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64C4F" w14:textId="6EFF16CA" w:rsidR="00570E9D" w:rsidRPr="00CA356B" w:rsidRDefault="00236D05" w:rsidP="00CA356B">
      <w:pPr>
        <w:pStyle w:val="NoSpacing"/>
        <w:rPr>
          <w:rFonts w:ascii="Tahoma" w:hAnsi="Tahoma" w:cs="Tahoma"/>
          <w:b/>
          <w:sz w:val="12"/>
          <w:szCs w:val="12"/>
        </w:rPr>
      </w:pPr>
      <w:r w:rsidRPr="00571AFC">
        <w:rPr>
          <w:rFonts w:ascii="Tahoma" w:hAnsi="Tahoma" w:cs="Tahoma"/>
          <w:b/>
          <w:bCs/>
          <w:noProof/>
          <w:sz w:val="24"/>
          <w:szCs w:val="24"/>
        </w:rPr>
        <w:drawing>
          <wp:anchor distT="0" distB="0" distL="114300" distR="114300" simplePos="0" relativeHeight="251658240" behindDoc="1" locked="0" layoutInCell="1" allowOverlap="1" wp14:anchorId="5115EB59" wp14:editId="0D264B4A">
            <wp:simplePos x="0" y="0"/>
            <wp:positionH relativeFrom="margin">
              <wp:align>center</wp:align>
            </wp:positionH>
            <wp:positionV relativeFrom="margin">
              <wp:posOffset>-347345</wp:posOffset>
            </wp:positionV>
            <wp:extent cx="7463790" cy="1609725"/>
            <wp:effectExtent l="0" t="0" r="3810" b="9525"/>
            <wp:wrapTight wrapText="bothSides">
              <wp:wrapPolygon edited="0">
                <wp:start x="0" y="0"/>
                <wp:lineTo x="0" y="21472"/>
                <wp:lineTo x="21556" y="21472"/>
                <wp:lineTo x="215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463790" cy="1609725"/>
                    </a:xfrm>
                    <a:prstGeom prst="rect">
                      <a:avLst/>
                    </a:prstGeom>
                  </pic:spPr>
                </pic:pic>
              </a:graphicData>
            </a:graphic>
            <wp14:sizeRelH relativeFrom="margin">
              <wp14:pctWidth>0</wp14:pctWidth>
            </wp14:sizeRelH>
          </wp:anchor>
        </w:drawing>
      </w:r>
    </w:p>
    <w:p w14:paraId="5477DA7E" w14:textId="77777777" w:rsidR="00EF3CE2" w:rsidRPr="00444F62" w:rsidRDefault="00EF3CE2" w:rsidP="00EF3CE2">
      <w:pPr>
        <w:pStyle w:val="NoSpacing"/>
        <w:jc w:val="center"/>
        <w:rPr>
          <w:rFonts w:ascii="Tahoma" w:hAnsi="Tahoma" w:cs="Tahoma"/>
          <w:b/>
        </w:rPr>
      </w:pPr>
      <w:r w:rsidRPr="00444F62">
        <w:rPr>
          <w:rFonts w:ascii="Tahoma" w:hAnsi="Tahoma" w:cs="Tahoma"/>
          <w:b/>
        </w:rPr>
        <w:t>The Bottom Line:</w:t>
      </w:r>
    </w:p>
    <w:p w14:paraId="1505E692" w14:textId="1C40D810" w:rsidR="00EF3CE2" w:rsidRPr="00444F62" w:rsidRDefault="00EF3CE2" w:rsidP="00EF3CE2">
      <w:pPr>
        <w:pStyle w:val="NoSpacing"/>
        <w:jc w:val="center"/>
        <w:rPr>
          <w:rFonts w:ascii="Tahoma" w:hAnsi="Tahoma" w:cs="Tahoma"/>
          <w:b/>
        </w:rPr>
      </w:pPr>
      <w:r w:rsidRPr="00444F62">
        <w:rPr>
          <w:rFonts w:ascii="Tahoma" w:hAnsi="Tahoma" w:cs="Tahoma"/>
          <w:b/>
        </w:rPr>
        <w:t xml:space="preserve">God fulfills every promise, for our </w:t>
      </w:r>
      <w:r w:rsidR="00444F62">
        <w:rPr>
          <w:rFonts w:ascii="Tahoma" w:hAnsi="Tahoma" w:cs="Tahoma"/>
          <w:b/>
          <w:u w:val="single"/>
        </w:rPr>
        <w:t>____________</w:t>
      </w:r>
      <w:r w:rsidRPr="00444F62">
        <w:rPr>
          <w:rFonts w:ascii="Tahoma" w:hAnsi="Tahoma" w:cs="Tahoma"/>
          <w:b/>
        </w:rPr>
        <w:t xml:space="preserve"> and His </w:t>
      </w:r>
      <w:r w:rsidR="00444F62">
        <w:rPr>
          <w:rFonts w:ascii="Tahoma" w:hAnsi="Tahoma" w:cs="Tahoma"/>
          <w:b/>
          <w:u w:val="single"/>
        </w:rPr>
        <w:t>____________</w:t>
      </w:r>
      <w:r w:rsidRPr="00444F62">
        <w:rPr>
          <w:rFonts w:ascii="Tahoma" w:hAnsi="Tahoma" w:cs="Tahoma"/>
          <w:b/>
        </w:rPr>
        <w:t>.</w:t>
      </w:r>
    </w:p>
    <w:p w14:paraId="4D8E7D96" w14:textId="77777777" w:rsidR="00EF3CE2" w:rsidRPr="00444F62" w:rsidRDefault="00EF3CE2" w:rsidP="00EF3CE2">
      <w:pPr>
        <w:pStyle w:val="NoSpacing"/>
        <w:rPr>
          <w:rFonts w:ascii="Tahoma" w:hAnsi="Tahoma" w:cs="Tahoma"/>
          <w:bCs/>
          <w:sz w:val="16"/>
          <w:szCs w:val="16"/>
        </w:rPr>
      </w:pPr>
    </w:p>
    <w:p w14:paraId="6E74D023" w14:textId="77777777" w:rsidR="00EF3CE2" w:rsidRPr="00444F62" w:rsidRDefault="00EF3CE2" w:rsidP="00EF3CE2">
      <w:pPr>
        <w:pStyle w:val="NoSpacing"/>
        <w:rPr>
          <w:rFonts w:ascii="Tahoma" w:hAnsi="Tahoma" w:cs="Tahoma"/>
          <w:b/>
        </w:rPr>
      </w:pPr>
      <w:r w:rsidRPr="00444F62">
        <w:rPr>
          <w:rFonts w:ascii="Tahoma" w:hAnsi="Tahoma" w:cs="Tahoma"/>
          <w:b/>
        </w:rPr>
        <w:t>Virgin (VS 27)</w:t>
      </w:r>
    </w:p>
    <w:p w14:paraId="1261B718" w14:textId="77777777" w:rsidR="00EF3CE2" w:rsidRPr="00444F62" w:rsidRDefault="00EF3CE2" w:rsidP="00EF3CE2">
      <w:pPr>
        <w:pStyle w:val="NoSpacing"/>
        <w:rPr>
          <w:rFonts w:ascii="Tahoma" w:hAnsi="Tahoma" w:cs="Tahoma"/>
          <w:bCs/>
          <w:i/>
          <w:iCs/>
        </w:rPr>
      </w:pPr>
      <w:r w:rsidRPr="00444F62">
        <w:rPr>
          <w:rFonts w:ascii="Tahoma" w:hAnsi="Tahoma" w:cs="Tahoma"/>
          <w:bCs/>
          <w:i/>
          <w:iCs/>
        </w:rPr>
        <w:t>Parthenos (Strong’s G3933)</w:t>
      </w:r>
    </w:p>
    <w:p w14:paraId="49B9C83E" w14:textId="77777777" w:rsidR="00EF3CE2" w:rsidRPr="00444F62" w:rsidRDefault="00EF3CE2" w:rsidP="00EF3CE2">
      <w:pPr>
        <w:pStyle w:val="NoSpacing"/>
        <w:rPr>
          <w:rFonts w:ascii="Tahoma" w:hAnsi="Tahoma" w:cs="Tahoma"/>
          <w:bCs/>
          <w:i/>
          <w:iCs/>
        </w:rPr>
      </w:pPr>
      <w:r w:rsidRPr="00444F62">
        <w:rPr>
          <w:rFonts w:ascii="Tahoma" w:hAnsi="Tahoma" w:cs="Tahoma"/>
          <w:bCs/>
          <w:i/>
          <w:iCs/>
        </w:rPr>
        <w:t>I. A Virgin</w:t>
      </w:r>
    </w:p>
    <w:p w14:paraId="7743D906" w14:textId="248B6311" w:rsidR="00EF3CE2" w:rsidRPr="00444F62" w:rsidRDefault="00EF3CE2" w:rsidP="00EF3CE2">
      <w:pPr>
        <w:pStyle w:val="NoSpacing"/>
        <w:rPr>
          <w:rFonts w:ascii="Tahoma" w:hAnsi="Tahoma" w:cs="Tahoma"/>
          <w:bCs/>
          <w:i/>
          <w:iCs/>
        </w:rPr>
      </w:pPr>
      <w:r w:rsidRPr="00444F62">
        <w:rPr>
          <w:rFonts w:ascii="Tahoma" w:hAnsi="Tahoma" w:cs="Tahoma"/>
          <w:bCs/>
          <w:i/>
          <w:iCs/>
        </w:rPr>
        <w:t xml:space="preserve">  1. A woman who has </w:t>
      </w:r>
      <w:r w:rsidR="00444F62" w:rsidRPr="00444F62">
        <w:rPr>
          <w:rFonts w:ascii="Tahoma" w:hAnsi="Tahoma" w:cs="Tahoma"/>
          <w:b/>
          <w:i/>
          <w:iCs/>
          <w:u w:val="single"/>
        </w:rPr>
        <w:t>____________</w:t>
      </w:r>
      <w:r w:rsidRPr="00444F62">
        <w:rPr>
          <w:rFonts w:ascii="Tahoma" w:hAnsi="Tahoma" w:cs="Tahoma"/>
          <w:bCs/>
          <w:i/>
          <w:iCs/>
        </w:rPr>
        <w:t xml:space="preserve"> had sexual intercourse with a man</w:t>
      </w:r>
    </w:p>
    <w:p w14:paraId="57357755" w14:textId="77777777" w:rsidR="00EF3CE2" w:rsidRPr="00444F62" w:rsidRDefault="00EF3CE2" w:rsidP="00EF3CE2">
      <w:pPr>
        <w:pStyle w:val="NoSpacing"/>
        <w:rPr>
          <w:rFonts w:ascii="Tahoma" w:hAnsi="Tahoma" w:cs="Tahoma"/>
          <w:b/>
          <w:bCs/>
          <w:sz w:val="16"/>
          <w:szCs w:val="16"/>
        </w:rPr>
      </w:pPr>
    </w:p>
    <w:p w14:paraId="392FCF8C" w14:textId="77777777" w:rsidR="00EF3CE2" w:rsidRPr="00444F62" w:rsidRDefault="00EF3CE2" w:rsidP="00EF3CE2">
      <w:pPr>
        <w:pStyle w:val="NoSpacing"/>
        <w:rPr>
          <w:rFonts w:ascii="Tahoma" w:hAnsi="Tahoma" w:cs="Tahoma"/>
          <w:b/>
          <w:bCs/>
        </w:rPr>
      </w:pPr>
      <w:r w:rsidRPr="00444F62">
        <w:rPr>
          <w:rFonts w:ascii="Tahoma" w:hAnsi="Tahoma" w:cs="Tahoma"/>
          <w:b/>
          <w:bCs/>
        </w:rPr>
        <w:t>Highly favored one (VS 28)</w:t>
      </w:r>
    </w:p>
    <w:p w14:paraId="7A39F543" w14:textId="77777777" w:rsidR="00EF3CE2" w:rsidRPr="00444F62" w:rsidRDefault="00EF3CE2" w:rsidP="00EF3CE2">
      <w:pPr>
        <w:pStyle w:val="NoSpacing"/>
        <w:rPr>
          <w:rFonts w:ascii="Tahoma" w:hAnsi="Tahoma" w:cs="Tahoma"/>
          <w:i/>
          <w:iCs/>
        </w:rPr>
      </w:pPr>
      <w:r w:rsidRPr="00444F62">
        <w:rPr>
          <w:rFonts w:ascii="Tahoma" w:hAnsi="Tahoma" w:cs="Tahoma"/>
          <w:i/>
          <w:iCs/>
        </w:rPr>
        <w:t>Charitoō (Strong’s G5487)</w:t>
      </w:r>
    </w:p>
    <w:p w14:paraId="1C830F84" w14:textId="5B9853A1" w:rsidR="00EF3CE2" w:rsidRPr="00444F62" w:rsidRDefault="00EF3CE2" w:rsidP="00EF3CE2">
      <w:pPr>
        <w:pStyle w:val="NoSpacing"/>
        <w:rPr>
          <w:rFonts w:ascii="Tahoma" w:hAnsi="Tahoma" w:cs="Tahoma"/>
          <w:i/>
          <w:iCs/>
        </w:rPr>
      </w:pPr>
      <w:r w:rsidRPr="00444F62">
        <w:rPr>
          <w:rFonts w:ascii="Tahoma" w:hAnsi="Tahoma" w:cs="Tahoma"/>
          <w:i/>
          <w:iCs/>
        </w:rPr>
        <w:t xml:space="preserve">To </w:t>
      </w:r>
      <w:r w:rsidR="00444F62" w:rsidRPr="00444F62">
        <w:rPr>
          <w:rFonts w:ascii="Tahoma" w:hAnsi="Tahoma" w:cs="Tahoma"/>
          <w:b/>
          <w:bCs/>
          <w:i/>
          <w:iCs/>
          <w:u w:val="single"/>
        </w:rPr>
        <w:t>_____________</w:t>
      </w:r>
      <w:r w:rsidRPr="00444F62">
        <w:rPr>
          <w:rFonts w:ascii="Tahoma" w:hAnsi="Tahoma" w:cs="Tahoma"/>
          <w:i/>
          <w:iCs/>
        </w:rPr>
        <w:t xml:space="preserve"> with grace, compass with favor</w:t>
      </w:r>
    </w:p>
    <w:p w14:paraId="6AF6FE50" w14:textId="54FD8EFA" w:rsidR="00EF3CE2" w:rsidRPr="00444F62" w:rsidRDefault="00EF3CE2" w:rsidP="00EF3CE2">
      <w:pPr>
        <w:pStyle w:val="NoSpacing"/>
        <w:rPr>
          <w:rFonts w:ascii="Tahoma" w:hAnsi="Tahoma" w:cs="Tahoma"/>
          <w:i/>
          <w:iCs/>
        </w:rPr>
      </w:pPr>
      <w:r w:rsidRPr="00444F62">
        <w:rPr>
          <w:rFonts w:ascii="Tahoma" w:hAnsi="Tahoma" w:cs="Tahoma"/>
          <w:i/>
          <w:iCs/>
        </w:rPr>
        <w:t xml:space="preserve">To </w:t>
      </w:r>
      <w:r w:rsidR="00444F62" w:rsidRPr="00444F62">
        <w:rPr>
          <w:rFonts w:ascii="Tahoma" w:hAnsi="Tahoma" w:cs="Tahoma"/>
          <w:b/>
          <w:bCs/>
          <w:i/>
          <w:iCs/>
          <w:u w:val="single"/>
        </w:rPr>
        <w:t>____________</w:t>
      </w:r>
      <w:r w:rsidRPr="00444F62">
        <w:rPr>
          <w:rFonts w:ascii="Tahoma" w:hAnsi="Tahoma" w:cs="Tahoma"/>
          <w:i/>
          <w:iCs/>
        </w:rPr>
        <w:t xml:space="preserve"> with blessings</w:t>
      </w:r>
    </w:p>
    <w:p w14:paraId="20872838" w14:textId="77777777" w:rsidR="00EF3CE2" w:rsidRPr="00444F62" w:rsidRDefault="00EF3CE2" w:rsidP="00EF3CE2">
      <w:pPr>
        <w:pStyle w:val="NoSpacing"/>
        <w:rPr>
          <w:rFonts w:ascii="Tahoma" w:hAnsi="Tahoma" w:cs="Tahoma"/>
          <w:b/>
          <w:bCs/>
          <w:sz w:val="16"/>
          <w:szCs w:val="16"/>
        </w:rPr>
      </w:pPr>
    </w:p>
    <w:p w14:paraId="7C5A66A8" w14:textId="33504099" w:rsidR="00EF3CE2" w:rsidRPr="00444F62" w:rsidRDefault="00EF3CE2" w:rsidP="00EF3CE2">
      <w:pPr>
        <w:pStyle w:val="NoSpacing"/>
        <w:rPr>
          <w:rFonts w:ascii="Tahoma" w:hAnsi="Tahoma" w:cs="Tahoma"/>
          <w:b/>
          <w:bCs/>
        </w:rPr>
      </w:pPr>
      <w:r w:rsidRPr="00444F62">
        <w:rPr>
          <w:rFonts w:ascii="Tahoma" w:hAnsi="Tahoma" w:cs="Tahoma"/>
        </w:rPr>
        <w:t xml:space="preserve">The same grace and favor bestowed upon Mary is given to </w:t>
      </w:r>
      <w:r w:rsidR="00444F62" w:rsidRPr="00444F62">
        <w:rPr>
          <w:rFonts w:ascii="Tahoma" w:hAnsi="Tahoma" w:cs="Tahoma"/>
          <w:u w:val="single"/>
        </w:rPr>
        <w:t>___________</w:t>
      </w:r>
      <w:r w:rsidRPr="00444F62">
        <w:rPr>
          <w:rFonts w:ascii="Tahoma" w:hAnsi="Tahoma" w:cs="Tahoma"/>
        </w:rPr>
        <w:t xml:space="preserve"> who put their faith in Christ.</w:t>
      </w:r>
      <w:r w:rsidRPr="00444F62">
        <w:rPr>
          <w:rFonts w:ascii="Tahoma" w:hAnsi="Tahoma" w:cs="Tahoma"/>
          <w:b/>
          <w:bCs/>
        </w:rPr>
        <w:t xml:space="preserve"> (Ephesians 1:6) </w:t>
      </w:r>
    </w:p>
    <w:p w14:paraId="33214127" w14:textId="77777777" w:rsidR="00EF3CE2" w:rsidRPr="00444F62" w:rsidRDefault="00EF3CE2" w:rsidP="00EF3CE2">
      <w:pPr>
        <w:pStyle w:val="NoSpacing"/>
        <w:rPr>
          <w:rFonts w:ascii="Tahoma" w:hAnsi="Tahoma" w:cs="Tahoma"/>
          <w:b/>
          <w:sz w:val="16"/>
          <w:szCs w:val="16"/>
        </w:rPr>
      </w:pPr>
    </w:p>
    <w:p w14:paraId="1DCD5467" w14:textId="77777777" w:rsidR="00EF3CE2" w:rsidRPr="00444F62" w:rsidRDefault="00EF3CE2" w:rsidP="00EF3CE2">
      <w:pPr>
        <w:pStyle w:val="NoSpacing"/>
        <w:rPr>
          <w:rFonts w:ascii="Tahoma" w:hAnsi="Tahoma" w:cs="Tahoma"/>
          <w:b/>
        </w:rPr>
      </w:pPr>
      <w:r w:rsidRPr="00444F62">
        <w:rPr>
          <w:rFonts w:ascii="Tahoma" w:hAnsi="Tahoma" w:cs="Tahoma"/>
          <w:b/>
        </w:rPr>
        <w:t>Jesus (VS 31)</w:t>
      </w:r>
    </w:p>
    <w:p w14:paraId="692BC816" w14:textId="77777777" w:rsidR="00EF3CE2" w:rsidRPr="00444F62" w:rsidRDefault="00EF3CE2" w:rsidP="00EF3CE2">
      <w:pPr>
        <w:pStyle w:val="NoSpacing"/>
        <w:rPr>
          <w:rFonts w:ascii="Tahoma" w:hAnsi="Tahoma" w:cs="Tahoma"/>
          <w:bCs/>
          <w:i/>
          <w:iCs/>
        </w:rPr>
      </w:pPr>
      <w:r w:rsidRPr="00444F62">
        <w:rPr>
          <w:rFonts w:ascii="Tahoma" w:hAnsi="Tahoma" w:cs="Tahoma"/>
          <w:bCs/>
          <w:i/>
          <w:iCs/>
        </w:rPr>
        <w:t>Iēsous (Strong’s G2424)</w:t>
      </w:r>
    </w:p>
    <w:p w14:paraId="4FA7D792" w14:textId="77F7C988" w:rsidR="00EF3CE2" w:rsidRPr="00444F62" w:rsidRDefault="00EF3CE2" w:rsidP="00EF3CE2">
      <w:pPr>
        <w:pStyle w:val="NoSpacing"/>
        <w:rPr>
          <w:rFonts w:ascii="Tahoma" w:hAnsi="Tahoma" w:cs="Tahoma"/>
          <w:b/>
          <w:i/>
          <w:iCs/>
          <w:u w:val="single"/>
        </w:rPr>
      </w:pPr>
      <w:r w:rsidRPr="00444F62">
        <w:rPr>
          <w:rFonts w:ascii="Tahoma" w:hAnsi="Tahoma" w:cs="Tahoma"/>
          <w:bCs/>
          <w:i/>
          <w:iCs/>
        </w:rPr>
        <w:t xml:space="preserve">Yahweh is </w:t>
      </w:r>
      <w:r w:rsidR="00444F62" w:rsidRPr="00444F62">
        <w:rPr>
          <w:rFonts w:ascii="Tahoma" w:hAnsi="Tahoma" w:cs="Tahoma"/>
          <w:b/>
          <w:i/>
          <w:iCs/>
          <w:u w:val="single"/>
        </w:rPr>
        <w:t>________________</w:t>
      </w:r>
    </w:p>
    <w:p w14:paraId="68388038" w14:textId="77777777" w:rsidR="00EF3CE2" w:rsidRPr="00444F62" w:rsidRDefault="00EF3CE2" w:rsidP="00EF3CE2">
      <w:pPr>
        <w:pStyle w:val="NoSpacing"/>
        <w:rPr>
          <w:rFonts w:ascii="Tahoma" w:hAnsi="Tahoma" w:cs="Tahoma"/>
          <w:b/>
          <w:sz w:val="16"/>
          <w:szCs w:val="16"/>
        </w:rPr>
      </w:pPr>
    </w:p>
    <w:p w14:paraId="5A9BC274" w14:textId="7D28BB4A" w:rsidR="00EF3CE2" w:rsidRPr="00444F62" w:rsidRDefault="00EF3CE2" w:rsidP="00EF3CE2">
      <w:pPr>
        <w:pStyle w:val="NoSpacing"/>
        <w:rPr>
          <w:rFonts w:ascii="Tahoma" w:hAnsi="Tahoma" w:cs="Tahoma"/>
          <w:bCs/>
        </w:rPr>
      </w:pPr>
      <w:r w:rsidRPr="00444F62">
        <w:rPr>
          <w:rFonts w:ascii="Tahoma" w:hAnsi="Tahoma" w:cs="Tahoma"/>
          <w:b/>
        </w:rPr>
        <w:t xml:space="preserve">Five </w:t>
      </w:r>
      <w:r w:rsidR="00444F62" w:rsidRPr="00444F62">
        <w:rPr>
          <w:rFonts w:ascii="Tahoma" w:hAnsi="Tahoma" w:cs="Tahoma"/>
          <w:b/>
          <w:u w:val="single"/>
        </w:rPr>
        <w:t>________________</w:t>
      </w:r>
      <w:r w:rsidRPr="00444F62">
        <w:rPr>
          <w:rFonts w:ascii="Tahoma" w:hAnsi="Tahoma" w:cs="Tahoma"/>
          <w:b/>
        </w:rPr>
        <w:t xml:space="preserve"> of Mary’s Son: (VS 32-33</w:t>
      </w:r>
      <w:r w:rsidR="000F0FC4" w:rsidRPr="00444F62">
        <w:rPr>
          <w:rFonts w:ascii="Tahoma" w:hAnsi="Tahoma" w:cs="Tahoma"/>
          <w:b/>
        </w:rPr>
        <w:t>)</w:t>
      </w:r>
    </w:p>
    <w:p w14:paraId="6DB16E83" w14:textId="77777777" w:rsidR="000F0FC4" w:rsidRPr="00444F62" w:rsidRDefault="000F0FC4" w:rsidP="00EF3CE2">
      <w:pPr>
        <w:pStyle w:val="NoSpacing"/>
        <w:rPr>
          <w:rFonts w:ascii="Tahoma" w:hAnsi="Tahoma" w:cs="Tahoma"/>
          <w:b/>
          <w:sz w:val="4"/>
          <w:szCs w:val="4"/>
        </w:rPr>
      </w:pPr>
    </w:p>
    <w:p w14:paraId="247FBB60" w14:textId="4652B332" w:rsidR="00EF3CE2" w:rsidRPr="00E91522" w:rsidRDefault="00EF3CE2" w:rsidP="00EF3CE2">
      <w:pPr>
        <w:pStyle w:val="NoSpacing"/>
        <w:rPr>
          <w:rFonts w:ascii="Tahoma" w:hAnsi="Tahoma" w:cs="Tahoma"/>
          <w:bCs/>
        </w:rPr>
      </w:pPr>
      <w:r w:rsidRPr="00E91522">
        <w:rPr>
          <w:rFonts w:ascii="Tahoma" w:hAnsi="Tahoma" w:cs="Tahoma"/>
          <w:bCs/>
        </w:rPr>
        <w:t>1. He will be great</w:t>
      </w:r>
    </w:p>
    <w:p w14:paraId="7AEA8119" w14:textId="77777777" w:rsidR="000F0FC4" w:rsidRPr="00E91522" w:rsidRDefault="000F0FC4" w:rsidP="00EF3CE2">
      <w:pPr>
        <w:pStyle w:val="NoSpacing"/>
        <w:rPr>
          <w:rFonts w:ascii="Tahoma" w:hAnsi="Tahoma" w:cs="Tahoma"/>
          <w:bCs/>
          <w:sz w:val="4"/>
          <w:szCs w:val="4"/>
        </w:rPr>
      </w:pPr>
    </w:p>
    <w:p w14:paraId="5344268B" w14:textId="5936EF4E" w:rsidR="00EF3CE2" w:rsidRPr="00E91522" w:rsidRDefault="00EF3CE2" w:rsidP="00EF3CE2">
      <w:pPr>
        <w:pStyle w:val="NoSpacing"/>
        <w:rPr>
          <w:rFonts w:ascii="Tahoma" w:hAnsi="Tahoma" w:cs="Tahoma"/>
          <w:bCs/>
        </w:rPr>
      </w:pPr>
      <w:r w:rsidRPr="00E91522">
        <w:rPr>
          <w:rFonts w:ascii="Tahoma" w:hAnsi="Tahoma" w:cs="Tahoma"/>
          <w:bCs/>
        </w:rPr>
        <w:t>2. He will be called Son of the Highest</w:t>
      </w:r>
    </w:p>
    <w:p w14:paraId="4E50D4C9" w14:textId="77777777" w:rsidR="000F0FC4" w:rsidRPr="00E91522" w:rsidRDefault="000F0FC4" w:rsidP="00EF3CE2">
      <w:pPr>
        <w:pStyle w:val="NoSpacing"/>
        <w:rPr>
          <w:rFonts w:ascii="Tahoma" w:hAnsi="Tahoma" w:cs="Tahoma"/>
          <w:bCs/>
          <w:sz w:val="4"/>
          <w:szCs w:val="4"/>
        </w:rPr>
      </w:pPr>
    </w:p>
    <w:p w14:paraId="78878613" w14:textId="498D9FC4" w:rsidR="00EF3CE2" w:rsidRPr="00444F62" w:rsidRDefault="00EF3CE2" w:rsidP="00EF3CE2">
      <w:pPr>
        <w:pStyle w:val="NoSpacing"/>
        <w:rPr>
          <w:rFonts w:ascii="Tahoma" w:hAnsi="Tahoma" w:cs="Tahoma"/>
          <w:b/>
        </w:rPr>
      </w:pPr>
      <w:r w:rsidRPr="00E91522">
        <w:rPr>
          <w:rFonts w:ascii="Tahoma" w:hAnsi="Tahoma" w:cs="Tahoma"/>
          <w:bCs/>
        </w:rPr>
        <w:t>3. He will be given the throne of David</w:t>
      </w:r>
      <w:r w:rsidRPr="00444F62">
        <w:rPr>
          <w:rFonts w:ascii="Tahoma" w:hAnsi="Tahoma" w:cs="Tahoma"/>
          <w:bCs/>
        </w:rPr>
        <w:t xml:space="preserve"> </w:t>
      </w:r>
      <w:r w:rsidRPr="00444F62">
        <w:rPr>
          <w:rFonts w:ascii="Tahoma" w:hAnsi="Tahoma" w:cs="Tahoma"/>
          <w:b/>
        </w:rPr>
        <w:t>(2 Sam 7:13-16)</w:t>
      </w:r>
    </w:p>
    <w:p w14:paraId="334356B0" w14:textId="77777777" w:rsidR="000F0FC4" w:rsidRPr="00444F62" w:rsidRDefault="000F0FC4" w:rsidP="00EF3CE2">
      <w:pPr>
        <w:pStyle w:val="NoSpacing"/>
        <w:rPr>
          <w:rFonts w:ascii="Tahoma" w:hAnsi="Tahoma" w:cs="Tahoma"/>
          <w:b/>
          <w:sz w:val="4"/>
          <w:szCs w:val="4"/>
        </w:rPr>
      </w:pPr>
    </w:p>
    <w:p w14:paraId="022F701B" w14:textId="0E000EC5" w:rsidR="00EF3CE2" w:rsidRPr="00444F62" w:rsidRDefault="00EF3CE2" w:rsidP="00EF3CE2">
      <w:pPr>
        <w:pStyle w:val="NoSpacing"/>
        <w:rPr>
          <w:rFonts w:ascii="Tahoma" w:hAnsi="Tahoma" w:cs="Tahoma"/>
          <w:b/>
        </w:rPr>
      </w:pPr>
      <w:r w:rsidRPr="00E91522">
        <w:rPr>
          <w:rFonts w:ascii="Tahoma" w:hAnsi="Tahoma" w:cs="Tahoma"/>
          <w:bCs/>
        </w:rPr>
        <w:t>4. He will reign over the house of Jacob forever</w:t>
      </w:r>
      <w:r w:rsidRPr="00444F62">
        <w:rPr>
          <w:rFonts w:ascii="Tahoma" w:hAnsi="Tahoma" w:cs="Tahoma"/>
          <w:b/>
        </w:rPr>
        <w:t xml:space="preserve"> (2 Samuel 7:13-16)</w:t>
      </w:r>
    </w:p>
    <w:p w14:paraId="674BEC5B" w14:textId="77777777" w:rsidR="000F0FC4" w:rsidRPr="00444F62" w:rsidRDefault="000F0FC4" w:rsidP="00EF3CE2">
      <w:pPr>
        <w:pStyle w:val="NoSpacing"/>
        <w:rPr>
          <w:rFonts w:ascii="Tahoma" w:hAnsi="Tahoma" w:cs="Tahoma"/>
          <w:b/>
          <w:sz w:val="4"/>
          <w:szCs w:val="4"/>
        </w:rPr>
      </w:pPr>
    </w:p>
    <w:p w14:paraId="70EC702E" w14:textId="39615D7A" w:rsidR="00EF3CE2" w:rsidRPr="00444F62" w:rsidRDefault="00EF3CE2" w:rsidP="00EF3CE2">
      <w:pPr>
        <w:pStyle w:val="NoSpacing"/>
        <w:rPr>
          <w:rFonts w:ascii="Tahoma" w:hAnsi="Tahoma" w:cs="Tahoma"/>
          <w:b/>
        </w:rPr>
      </w:pPr>
      <w:r w:rsidRPr="00E91522">
        <w:rPr>
          <w:rFonts w:ascii="Tahoma" w:hAnsi="Tahoma" w:cs="Tahoma"/>
          <w:bCs/>
        </w:rPr>
        <w:t>5. His Kingdom will never end</w:t>
      </w:r>
      <w:r w:rsidRPr="00444F62">
        <w:rPr>
          <w:rFonts w:ascii="Tahoma" w:hAnsi="Tahoma" w:cs="Tahoma"/>
          <w:b/>
        </w:rPr>
        <w:t xml:space="preserve"> (Revelation 11:15)</w:t>
      </w:r>
    </w:p>
    <w:p w14:paraId="1F2B4B93" w14:textId="77777777" w:rsidR="00EF3CE2" w:rsidRPr="00444F62" w:rsidRDefault="00EF3CE2" w:rsidP="00EF3CE2">
      <w:pPr>
        <w:pStyle w:val="NoSpacing"/>
        <w:rPr>
          <w:rFonts w:ascii="Tahoma" w:hAnsi="Tahoma" w:cs="Tahoma"/>
          <w:bCs/>
          <w:sz w:val="16"/>
          <w:szCs w:val="16"/>
        </w:rPr>
      </w:pPr>
    </w:p>
    <w:p w14:paraId="5AFEFCBA" w14:textId="2B8759A8" w:rsidR="00EF3CE2" w:rsidRPr="00444F62" w:rsidRDefault="00EF3CE2" w:rsidP="00EF3CE2">
      <w:pPr>
        <w:pStyle w:val="NoSpacing"/>
        <w:rPr>
          <w:rFonts w:ascii="Tahoma" w:hAnsi="Tahoma" w:cs="Tahoma"/>
          <w:bCs/>
        </w:rPr>
      </w:pPr>
      <w:r w:rsidRPr="00444F62">
        <w:rPr>
          <w:rFonts w:ascii="Tahoma" w:hAnsi="Tahoma" w:cs="Tahoma"/>
          <w:bCs/>
        </w:rPr>
        <w:t xml:space="preserve">Those who walk in greatest favor often walk through the </w:t>
      </w:r>
      <w:r w:rsidR="00444F62" w:rsidRPr="00444F62">
        <w:rPr>
          <w:rFonts w:ascii="Tahoma" w:hAnsi="Tahoma" w:cs="Tahoma"/>
          <w:bCs/>
          <w:u w:val="single"/>
        </w:rPr>
        <w:t>________________</w:t>
      </w:r>
      <w:r w:rsidRPr="00444F62">
        <w:rPr>
          <w:rFonts w:ascii="Tahoma" w:hAnsi="Tahoma" w:cs="Tahoma"/>
          <w:bCs/>
        </w:rPr>
        <w:t xml:space="preserve"> </w:t>
      </w:r>
      <w:r w:rsidR="00444F62" w:rsidRPr="00444F62">
        <w:rPr>
          <w:rFonts w:ascii="Tahoma" w:hAnsi="Tahoma" w:cs="Tahoma"/>
          <w:bCs/>
          <w:u w:val="single"/>
        </w:rPr>
        <w:t>___________</w:t>
      </w:r>
      <w:r w:rsidRPr="00444F62">
        <w:rPr>
          <w:rFonts w:ascii="Tahoma" w:hAnsi="Tahoma" w:cs="Tahoma"/>
          <w:bCs/>
        </w:rPr>
        <w:t xml:space="preserve">. </w:t>
      </w:r>
      <w:r w:rsidRPr="00444F62">
        <w:rPr>
          <w:rFonts w:ascii="Tahoma" w:hAnsi="Tahoma" w:cs="Tahoma"/>
          <w:b/>
        </w:rPr>
        <w:t>(VS 35-38)</w:t>
      </w:r>
    </w:p>
    <w:p w14:paraId="7ED554AE" w14:textId="77777777" w:rsidR="00EF3CE2" w:rsidRPr="00444F62" w:rsidRDefault="00EF3CE2" w:rsidP="00EF3CE2">
      <w:pPr>
        <w:pStyle w:val="NoSpacing"/>
        <w:rPr>
          <w:rFonts w:ascii="Tahoma" w:hAnsi="Tahoma" w:cs="Tahoma"/>
          <w:b/>
          <w:sz w:val="16"/>
          <w:szCs w:val="16"/>
        </w:rPr>
      </w:pPr>
    </w:p>
    <w:p w14:paraId="591E83EE" w14:textId="7D1AFD9F" w:rsidR="00EF3CE2" w:rsidRPr="00444F62" w:rsidRDefault="00EF3CE2" w:rsidP="00EF3CE2">
      <w:pPr>
        <w:pStyle w:val="NoSpacing"/>
        <w:rPr>
          <w:rFonts w:ascii="Tahoma" w:hAnsi="Tahoma" w:cs="Tahoma"/>
          <w:b/>
        </w:rPr>
      </w:pPr>
      <w:r w:rsidRPr="00444F62">
        <w:rPr>
          <w:rFonts w:ascii="Tahoma" w:hAnsi="Tahoma" w:cs="Tahoma"/>
          <w:b/>
        </w:rPr>
        <w:t xml:space="preserve">The </w:t>
      </w:r>
      <w:r w:rsidR="00444F62" w:rsidRPr="00444F62">
        <w:rPr>
          <w:rFonts w:ascii="Tahoma" w:hAnsi="Tahoma" w:cs="Tahoma"/>
          <w:b/>
          <w:u w:val="single"/>
        </w:rPr>
        <w:t>_________________</w:t>
      </w:r>
      <w:r w:rsidRPr="00444F62">
        <w:rPr>
          <w:rFonts w:ascii="Tahoma" w:hAnsi="Tahoma" w:cs="Tahoma"/>
          <w:b/>
        </w:rPr>
        <w:t xml:space="preserve"> </w:t>
      </w:r>
      <w:r w:rsidR="00651308">
        <w:rPr>
          <w:rFonts w:ascii="Tahoma" w:hAnsi="Tahoma" w:cs="Tahoma"/>
          <w:b/>
          <w:u w:val="single"/>
        </w:rPr>
        <w:t>___________</w:t>
      </w:r>
      <w:r w:rsidRPr="00444F62">
        <w:rPr>
          <w:rFonts w:ascii="Tahoma" w:hAnsi="Tahoma" w:cs="Tahoma"/>
          <w:b/>
        </w:rPr>
        <w:t xml:space="preserve"> of Mary’s worship: (VS 46-56)</w:t>
      </w:r>
    </w:p>
    <w:p w14:paraId="02B830E2" w14:textId="77777777" w:rsidR="00EF3CE2" w:rsidRPr="00444F62" w:rsidRDefault="00EF3CE2" w:rsidP="00EF3CE2">
      <w:pPr>
        <w:pStyle w:val="NoSpacing"/>
        <w:rPr>
          <w:rFonts w:ascii="Tahoma" w:hAnsi="Tahoma" w:cs="Tahoma"/>
          <w:b/>
        </w:rPr>
      </w:pPr>
      <w:r w:rsidRPr="00444F62">
        <w:rPr>
          <w:rFonts w:ascii="Tahoma" w:hAnsi="Tahoma" w:cs="Tahoma"/>
          <w:b/>
        </w:rPr>
        <w:t>Luke 1:46–47: (1 Samuel 2:1 (Hannah’s song) Habakkuk 3:18, Psalm 35:9)</w:t>
      </w:r>
    </w:p>
    <w:p w14:paraId="6F380565" w14:textId="77777777" w:rsidR="00EF3CE2" w:rsidRPr="00444F62" w:rsidRDefault="00EF3CE2" w:rsidP="00EF3CE2">
      <w:pPr>
        <w:pStyle w:val="NoSpacing"/>
        <w:rPr>
          <w:rFonts w:ascii="Tahoma" w:hAnsi="Tahoma" w:cs="Tahoma"/>
          <w:b/>
        </w:rPr>
      </w:pPr>
      <w:r w:rsidRPr="00444F62">
        <w:rPr>
          <w:rFonts w:ascii="Tahoma" w:hAnsi="Tahoma" w:cs="Tahoma"/>
          <w:b/>
        </w:rPr>
        <w:t>Luke 1:48: (Genesis 29:32, 30:13 (Leah); 1 Samuel 1:11)</w:t>
      </w:r>
    </w:p>
    <w:p w14:paraId="5333F5D8" w14:textId="77777777" w:rsidR="00EF3CE2" w:rsidRPr="00444F62" w:rsidRDefault="00EF3CE2" w:rsidP="00EF3CE2">
      <w:pPr>
        <w:pStyle w:val="NoSpacing"/>
        <w:rPr>
          <w:rFonts w:ascii="Tahoma" w:hAnsi="Tahoma" w:cs="Tahoma"/>
          <w:b/>
        </w:rPr>
      </w:pPr>
      <w:r w:rsidRPr="00444F62">
        <w:rPr>
          <w:rFonts w:ascii="Tahoma" w:hAnsi="Tahoma" w:cs="Tahoma"/>
          <w:b/>
        </w:rPr>
        <w:t>Luke 1:49: (Deuteronomy 10:21, Psalm 111:9)</w:t>
      </w:r>
    </w:p>
    <w:p w14:paraId="0B6B3D82" w14:textId="77777777" w:rsidR="00EF3CE2" w:rsidRPr="00444F62" w:rsidRDefault="00EF3CE2" w:rsidP="00EF3CE2">
      <w:pPr>
        <w:pStyle w:val="NoSpacing"/>
        <w:rPr>
          <w:rFonts w:ascii="Tahoma" w:hAnsi="Tahoma" w:cs="Tahoma"/>
          <w:b/>
        </w:rPr>
      </w:pPr>
      <w:r w:rsidRPr="00444F62">
        <w:rPr>
          <w:rFonts w:ascii="Tahoma" w:hAnsi="Tahoma" w:cs="Tahoma"/>
          <w:b/>
        </w:rPr>
        <w:t>Luke 1:50: (Psalm 103:17)</w:t>
      </w:r>
    </w:p>
    <w:p w14:paraId="2C235621" w14:textId="77777777" w:rsidR="00EF3CE2" w:rsidRPr="00444F62" w:rsidRDefault="00EF3CE2" w:rsidP="00EF3CE2">
      <w:pPr>
        <w:pStyle w:val="NoSpacing"/>
        <w:rPr>
          <w:rFonts w:ascii="Tahoma" w:hAnsi="Tahoma" w:cs="Tahoma"/>
          <w:b/>
        </w:rPr>
      </w:pPr>
      <w:r w:rsidRPr="00444F62">
        <w:rPr>
          <w:rFonts w:ascii="Tahoma" w:hAnsi="Tahoma" w:cs="Tahoma"/>
          <w:b/>
        </w:rPr>
        <w:t>Luke 1:51 (Psalm 89:10, Psalm 98:1)</w:t>
      </w:r>
    </w:p>
    <w:p w14:paraId="62AC08C7" w14:textId="77777777" w:rsidR="00EF3CE2" w:rsidRPr="00444F62" w:rsidRDefault="00EF3CE2" w:rsidP="00EF3CE2">
      <w:pPr>
        <w:pStyle w:val="NoSpacing"/>
        <w:rPr>
          <w:rFonts w:ascii="Tahoma" w:hAnsi="Tahoma" w:cs="Tahoma"/>
          <w:b/>
        </w:rPr>
      </w:pPr>
      <w:r w:rsidRPr="00444F62">
        <w:rPr>
          <w:rFonts w:ascii="Tahoma" w:hAnsi="Tahoma" w:cs="Tahoma"/>
          <w:b/>
        </w:rPr>
        <w:t>Luke 1:52: (1 Samuel 2:7–8, Job 5:11, Psalm 113:7–8)</w:t>
      </w:r>
    </w:p>
    <w:p w14:paraId="7CD99D7F" w14:textId="77777777" w:rsidR="00EF3CE2" w:rsidRPr="00444F62" w:rsidRDefault="00EF3CE2" w:rsidP="00EF3CE2">
      <w:pPr>
        <w:pStyle w:val="NoSpacing"/>
        <w:rPr>
          <w:rFonts w:ascii="Tahoma" w:hAnsi="Tahoma" w:cs="Tahoma"/>
          <w:b/>
        </w:rPr>
      </w:pPr>
      <w:r w:rsidRPr="00444F62">
        <w:rPr>
          <w:rFonts w:ascii="Tahoma" w:hAnsi="Tahoma" w:cs="Tahoma"/>
          <w:b/>
        </w:rPr>
        <w:t>Luke 1:53: (1 Samuel 2:5, Psalm 107:9)</w:t>
      </w:r>
    </w:p>
    <w:p w14:paraId="437BFDDC" w14:textId="77777777" w:rsidR="00EF3CE2" w:rsidRPr="00444F62" w:rsidRDefault="00EF3CE2" w:rsidP="00EF3CE2">
      <w:pPr>
        <w:pStyle w:val="NoSpacing"/>
        <w:rPr>
          <w:rFonts w:ascii="Tahoma" w:hAnsi="Tahoma" w:cs="Tahoma"/>
          <w:b/>
        </w:rPr>
      </w:pPr>
      <w:r w:rsidRPr="00444F62">
        <w:rPr>
          <w:rFonts w:ascii="Tahoma" w:hAnsi="Tahoma" w:cs="Tahoma"/>
          <w:b/>
        </w:rPr>
        <w:t>Luke 1:54: (Isaiah 41:8–9, Psalm 98:3)</w:t>
      </w:r>
    </w:p>
    <w:p w14:paraId="06C6A9FB" w14:textId="77777777" w:rsidR="00EF3CE2" w:rsidRPr="00444F62" w:rsidRDefault="00EF3CE2" w:rsidP="00EF3CE2">
      <w:pPr>
        <w:pStyle w:val="NoSpacing"/>
        <w:rPr>
          <w:rFonts w:ascii="Tahoma" w:hAnsi="Tahoma" w:cs="Tahoma"/>
          <w:b/>
        </w:rPr>
      </w:pPr>
      <w:r w:rsidRPr="00444F62">
        <w:rPr>
          <w:rFonts w:ascii="Tahoma" w:hAnsi="Tahoma" w:cs="Tahoma"/>
          <w:b/>
        </w:rPr>
        <w:t>Luke 1:55: (Genesis 12:3, 17:7; 22:16–18, Micah 7:20, Psalm 105:8–10)</w:t>
      </w:r>
    </w:p>
    <w:p w14:paraId="0E73B97C" w14:textId="77777777" w:rsidR="00EF3CE2" w:rsidRPr="00444F62" w:rsidRDefault="00EF3CE2" w:rsidP="00EF3CE2">
      <w:pPr>
        <w:pStyle w:val="NoSpacing"/>
        <w:rPr>
          <w:rFonts w:ascii="Tahoma" w:hAnsi="Tahoma" w:cs="Tahoma"/>
          <w:b/>
          <w:sz w:val="16"/>
          <w:szCs w:val="16"/>
        </w:rPr>
      </w:pPr>
    </w:p>
    <w:p w14:paraId="089F7F79" w14:textId="6049DFC5" w:rsidR="00EF3CE2" w:rsidRPr="00444F62" w:rsidRDefault="00EF3CE2" w:rsidP="00EF3CE2">
      <w:pPr>
        <w:pStyle w:val="NoSpacing"/>
        <w:rPr>
          <w:rFonts w:ascii="Tahoma" w:hAnsi="Tahoma" w:cs="Tahoma"/>
          <w:b/>
        </w:rPr>
      </w:pPr>
      <w:r w:rsidRPr="00444F62">
        <w:rPr>
          <w:rFonts w:ascii="Tahoma" w:hAnsi="Tahoma" w:cs="Tahoma"/>
          <w:bCs/>
        </w:rPr>
        <w:t xml:space="preserve">Those who </w:t>
      </w:r>
      <w:r w:rsidR="00444F62" w:rsidRPr="00444F62">
        <w:rPr>
          <w:rFonts w:ascii="Tahoma" w:hAnsi="Tahoma" w:cs="Tahoma"/>
          <w:bCs/>
          <w:u w:val="single"/>
        </w:rPr>
        <w:t>___________</w:t>
      </w:r>
      <w:r w:rsidRPr="00444F62">
        <w:rPr>
          <w:rFonts w:ascii="Tahoma" w:hAnsi="Tahoma" w:cs="Tahoma"/>
          <w:bCs/>
        </w:rPr>
        <w:t xml:space="preserve"> themselves in the Word of God position themselves to receive the favor of God.</w:t>
      </w:r>
      <w:r w:rsidRPr="00444F62">
        <w:rPr>
          <w:rFonts w:ascii="Tahoma" w:hAnsi="Tahoma" w:cs="Tahoma"/>
          <w:b/>
        </w:rPr>
        <w:t xml:space="preserve"> (VS 46-56)</w:t>
      </w:r>
    </w:p>
    <w:p w14:paraId="1A1AF378" w14:textId="77777777" w:rsidR="00EF3CE2" w:rsidRPr="00444F62" w:rsidRDefault="00EF3CE2" w:rsidP="00EF3CE2">
      <w:pPr>
        <w:pStyle w:val="NoSpacing"/>
        <w:rPr>
          <w:rFonts w:ascii="Tahoma" w:hAnsi="Tahoma" w:cs="Tahoma"/>
          <w:bCs/>
          <w:i/>
          <w:iCs/>
          <w:sz w:val="16"/>
          <w:szCs w:val="16"/>
        </w:rPr>
      </w:pPr>
    </w:p>
    <w:p w14:paraId="16FB02F6" w14:textId="1A7EB589" w:rsidR="00EF3CE2" w:rsidRPr="00444F62" w:rsidRDefault="00EF3CE2" w:rsidP="00EF3CE2">
      <w:pPr>
        <w:pStyle w:val="NoSpacing"/>
        <w:rPr>
          <w:rFonts w:ascii="Tahoma" w:hAnsi="Tahoma" w:cs="Tahoma"/>
          <w:b/>
        </w:rPr>
      </w:pPr>
      <w:r w:rsidRPr="00444F62">
        <w:rPr>
          <w:rFonts w:ascii="Tahoma" w:hAnsi="Tahoma" w:cs="Tahoma"/>
          <w:bCs/>
        </w:rPr>
        <w:t>Zacharias’ prophecy reignited a prophetic ministry that had been</w:t>
      </w:r>
      <w:r w:rsidR="00444F62" w:rsidRPr="00444F62">
        <w:rPr>
          <w:rFonts w:ascii="Tahoma" w:hAnsi="Tahoma" w:cs="Tahoma"/>
          <w:bCs/>
        </w:rPr>
        <w:t>_____________</w:t>
      </w:r>
      <w:r w:rsidRPr="00444F62">
        <w:rPr>
          <w:rFonts w:ascii="Tahoma" w:hAnsi="Tahoma" w:cs="Tahoma"/>
          <w:bCs/>
        </w:rPr>
        <w:t xml:space="preserve"> for 400 years in Israel.</w:t>
      </w:r>
      <w:r w:rsidRPr="00444F62">
        <w:rPr>
          <w:rFonts w:ascii="Tahoma" w:hAnsi="Tahoma" w:cs="Tahoma"/>
          <w:b/>
        </w:rPr>
        <w:t xml:space="preserve"> (VS 67-79) </w:t>
      </w:r>
    </w:p>
    <w:p w14:paraId="36AD4BF8" w14:textId="77777777" w:rsidR="00EF3CE2" w:rsidRPr="00444F62" w:rsidRDefault="00EF3CE2" w:rsidP="00EF3CE2">
      <w:pPr>
        <w:pStyle w:val="NoSpacing"/>
        <w:rPr>
          <w:rFonts w:ascii="Tahoma" w:hAnsi="Tahoma" w:cs="Tahoma"/>
          <w:b/>
        </w:rPr>
      </w:pPr>
    </w:p>
    <w:p w14:paraId="31483034" w14:textId="797AB9F8" w:rsidR="00EF3CE2" w:rsidRPr="00444F62" w:rsidRDefault="00EF3CE2" w:rsidP="00EF3CE2">
      <w:pPr>
        <w:pStyle w:val="NoSpacing"/>
        <w:rPr>
          <w:rFonts w:ascii="Tahoma" w:hAnsi="Tahoma" w:cs="Tahoma"/>
          <w:b/>
        </w:rPr>
      </w:pPr>
      <w:r w:rsidRPr="00444F62">
        <w:rPr>
          <w:rFonts w:ascii="Tahoma" w:hAnsi="Tahoma" w:cs="Tahoma"/>
          <w:b/>
        </w:rPr>
        <w:t xml:space="preserve">Zacharias’ </w:t>
      </w:r>
      <w:r w:rsidR="00444F62" w:rsidRPr="00444F62">
        <w:rPr>
          <w:rFonts w:ascii="Tahoma" w:hAnsi="Tahoma" w:cs="Tahoma"/>
          <w:b/>
        </w:rPr>
        <w:t>_______________</w:t>
      </w:r>
      <w:r w:rsidRPr="00444F62">
        <w:rPr>
          <w:rFonts w:ascii="Tahoma" w:hAnsi="Tahoma" w:cs="Tahoma"/>
          <w:b/>
        </w:rPr>
        <w:t>: (VS 67-75)</w:t>
      </w:r>
    </w:p>
    <w:p w14:paraId="5E25318E" w14:textId="77777777" w:rsidR="000F0FC4" w:rsidRPr="00444F62" w:rsidRDefault="000F0FC4" w:rsidP="00EF3CE2">
      <w:pPr>
        <w:pStyle w:val="NoSpacing"/>
        <w:rPr>
          <w:rFonts w:ascii="Tahoma" w:hAnsi="Tahoma" w:cs="Tahoma"/>
          <w:b/>
          <w:sz w:val="4"/>
          <w:szCs w:val="4"/>
        </w:rPr>
      </w:pPr>
    </w:p>
    <w:p w14:paraId="396DFCD4" w14:textId="3FCE0867" w:rsidR="00EF3CE2" w:rsidRPr="00444F62" w:rsidRDefault="00EF3CE2" w:rsidP="00EF3CE2">
      <w:pPr>
        <w:pStyle w:val="NoSpacing"/>
        <w:rPr>
          <w:rFonts w:ascii="Tahoma" w:hAnsi="Tahoma" w:cs="Tahoma"/>
          <w:bCs/>
        </w:rPr>
      </w:pPr>
      <w:r w:rsidRPr="00444F62">
        <w:rPr>
          <w:rFonts w:ascii="Tahoma" w:hAnsi="Tahoma" w:cs="Tahoma"/>
          <w:b/>
        </w:rPr>
        <w:t xml:space="preserve">1. Praise for God’s visitation and redemption (VS. 68–69) </w:t>
      </w:r>
      <w:r w:rsidRPr="00444F62">
        <w:rPr>
          <w:rFonts w:ascii="Tahoma" w:hAnsi="Tahoma" w:cs="Tahoma"/>
          <w:bCs/>
        </w:rPr>
        <w:t>God has actually come to visit His people and to provide a path of lasting salvation.</w:t>
      </w:r>
    </w:p>
    <w:p w14:paraId="79BD9B41" w14:textId="77777777" w:rsidR="000F0FC4" w:rsidRPr="00444F62" w:rsidRDefault="000F0FC4" w:rsidP="00EF3CE2">
      <w:pPr>
        <w:pStyle w:val="NoSpacing"/>
        <w:rPr>
          <w:rFonts w:ascii="Tahoma" w:hAnsi="Tahoma" w:cs="Tahoma"/>
          <w:b/>
          <w:sz w:val="4"/>
          <w:szCs w:val="4"/>
        </w:rPr>
      </w:pPr>
    </w:p>
    <w:p w14:paraId="4B8924DC" w14:textId="53EB0221" w:rsidR="00EF3CE2" w:rsidRPr="00444F62" w:rsidRDefault="00EF3CE2" w:rsidP="00EF3CE2">
      <w:pPr>
        <w:pStyle w:val="NoSpacing"/>
        <w:rPr>
          <w:rFonts w:ascii="Tahoma" w:hAnsi="Tahoma" w:cs="Tahoma"/>
          <w:bCs/>
        </w:rPr>
      </w:pPr>
      <w:r w:rsidRPr="00444F62">
        <w:rPr>
          <w:rFonts w:ascii="Tahoma" w:hAnsi="Tahoma" w:cs="Tahoma"/>
          <w:b/>
        </w:rPr>
        <w:t xml:space="preserve">2. Fulfillment of ancient promises (VS. 70–73) </w:t>
      </w:r>
      <w:r w:rsidRPr="00444F62">
        <w:rPr>
          <w:rFonts w:ascii="Tahoma" w:hAnsi="Tahoma" w:cs="Tahoma"/>
          <w:bCs/>
        </w:rPr>
        <w:t xml:space="preserve">The Messiah’s coming is in fulfillment of all that had been spoken through the Old Testament prophets. </w:t>
      </w:r>
    </w:p>
    <w:p w14:paraId="0746710F" w14:textId="77777777" w:rsidR="000F0FC4" w:rsidRPr="00444F62" w:rsidRDefault="000F0FC4" w:rsidP="00EF3CE2">
      <w:pPr>
        <w:pStyle w:val="NoSpacing"/>
        <w:rPr>
          <w:rFonts w:ascii="Tahoma" w:hAnsi="Tahoma" w:cs="Tahoma"/>
          <w:b/>
          <w:sz w:val="4"/>
          <w:szCs w:val="4"/>
        </w:rPr>
      </w:pPr>
    </w:p>
    <w:p w14:paraId="6757EF93" w14:textId="79FA02B2" w:rsidR="00EF3CE2" w:rsidRPr="00444F62" w:rsidRDefault="00EF3CE2" w:rsidP="00EF3CE2">
      <w:pPr>
        <w:pStyle w:val="NoSpacing"/>
        <w:rPr>
          <w:rFonts w:ascii="Tahoma" w:hAnsi="Tahoma" w:cs="Tahoma"/>
          <w:bCs/>
        </w:rPr>
      </w:pPr>
      <w:r w:rsidRPr="00444F62">
        <w:rPr>
          <w:rFonts w:ascii="Tahoma" w:hAnsi="Tahoma" w:cs="Tahoma"/>
          <w:b/>
        </w:rPr>
        <w:t xml:space="preserve">3. The purpose of this salvation (VS. 74–75) </w:t>
      </w:r>
      <w:r w:rsidRPr="00444F62">
        <w:rPr>
          <w:rFonts w:ascii="Tahoma" w:hAnsi="Tahoma" w:cs="Tahoma"/>
          <w:bCs/>
        </w:rPr>
        <w:t xml:space="preserve">The purpose of salvation is that God’s people may serve Him in holiness and righteousness and without fear. </w:t>
      </w:r>
    </w:p>
    <w:p w14:paraId="338ECA92" w14:textId="77777777" w:rsidR="00EF3CE2" w:rsidRPr="00651308" w:rsidRDefault="00EF3CE2" w:rsidP="00EF3CE2">
      <w:pPr>
        <w:pStyle w:val="NoSpacing"/>
        <w:rPr>
          <w:rFonts w:ascii="Tahoma" w:hAnsi="Tahoma" w:cs="Tahoma"/>
          <w:b/>
          <w:sz w:val="16"/>
          <w:szCs w:val="16"/>
        </w:rPr>
      </w:pPr>
    </w:p>
    <w:p w14:paraId="07FE19A9" w14:textId="76A56E21" w:rsidR="00EF3CE2" w:rsidRPr="00444F62" w:rsidRDefault="00EF3CE2" w:rsidP="00EF3CE2">
      <w:pPr>
        <w:pStyle w:val="NoSpacing"/>
        <w:rPr>
          <w:rFonts w:ascii="Tahoma" w:hAnsi="Tahoma" w:cs="Tahoma"/>
          <w:b/>
        </w:rPr>
      </w:pPr>
      <w:r w:rsidRPr="00444F62">
        <w:rPr>
          <w:rFonts w:ascii="Tahoma" w:hAnsi="Tahoma" w:cs="Tahoma"/>
          <w:b/>
        </w:rPr>
        <w:t xml:space="preserve">John the Baptist, the </w:t>
      </w:r>
      <w:r w:rsidR="00444F62" w:rsidRPr="00444F62">
        <w:rPr>
          <w:rFonts w:ascii="Tahoma" w:hAnsi="Tahoma" w:cs="Tahoma"/>
          <w:b/>
        </w:rPr>
        <w:t>_______________</w:t>
      </w:r>
      <w:r w:rsidRPr="00444F62">
        <w:rPr>
          <w:rFonts w:ascii="Tahoma" w:hAnsi="Tahoma" w:cs="Tahoma"/>
          <w:b/>
        </w:rPr>
        <w:t xml:space="preserve"> of prophets: (VS 76-79, Luke 7:28)</w:t>
      </w:r>
    </w:p>
    <w:p w14:paraId="6FD66DEF" w14:textId="77777777" w:rsidR="000F0FC4" w:rsidRPr="00444F62" w:rsidRDefault="000F0FC4" w:rsidP="00EF3CE2">
      <w:pPr>
        <w:pStyle w:val="NoSpacing"/>
        <w:rPr>
          <w:rFonts w:ascii="Tahoma" w:hAnsi="Tahoma" w:cs="Tahoma"/>
          <w:b/>
          <w:sz w:val="4"/>
          <w:szCs w:val="4"/>
        </w:rPr>
      </w:pPr>
    </w:p>
    <w:p w14:paraId="22B68D3D" w14:textId="1ED516BF" w:rsidR="00EF3CE2" w:rsidRPr="00E91522" w:rsidRDefault="00EF3CE2" w:rsidP="00EF3CE2">
      <w:pPr>
        <w:pStyle w:val="NoSpacing"/>
        <w:rPr>
          <w:rFonts w:ascii="Tahoma" w:hAnsi="Tahoma" w:cs="Tahoma"/>
          <w:bCs/>
        </w:rPr>
      </w:pPr>
      <w:r w:rsidRPr="00E91522">
        <w:rPr>
          <w:rFonts w:ascii="Tahoma" w:hAnsi="Tahoma" w:cs="Tahoma"/>
          <w:bCs/>
        </w:rPr>
        <w:t xml:space="preserve">1. He was the direct forerunner of the Messiah: </w:t>
      </w:r>
    </w:p>
    <w:p w14:paraId="2768B11F" w14:textId="77777777" w:rsidR="000F0FC4" w:rsidRPr="00E91522" w:rsidRDefault="000F0FC4" w:rsidP="00EF3CE2">
      <w:pPr>
        <w:pStyle w:val="NoSpacing"/>
        <w:rPr>
          <w:rFonts w:ascii="Tahoma" w:hAnsi="Tahoma" w:cs="Tahoma"/>
          <w:bCs/>
          <w:sz w:val="4"/>
          <w:szCs w:val="4"/>
        </w:rPr>
      </w:pPr>
    </w:p>
    <w:p w14:paraId="6C043C85" w14:textId="10444DC8" w:rsidR="00EF3CE2" w:rsidRPr="00E91522" w:rsidRDefault="00EF3CE2" w:rsidP="00EF3CE2">
      <w:pPr>
        <w:pStyle w:val="NoSpacing"/>
        <w:rPr>
          <w:rFonts w:ascii="Tahoma" w:hAnsi="Tahoma" w:cs="Tahoma"/>
          <w:bCs/>
        </w:rPr>
      </w:pPr>
      <w:r w:rsidRPr="00E91522">
        <w:rPr>
          <w:rFonts w:ascii="Tahoma" w:hAnsi="Tahoma" w:cs="Tahoma"/>
          <w:bCs/>
        </w:rPr>
        <w:t xml:space="preserve">2. John prepared the hearts of the people to receive the Messiah. </w:t>
      </w:r>
    </w:p>
    <w:p w14:paraId="53487D13" w14:textId="77777777" w:rsidR="000F0FC4" w:rsidRPr="00E91522" w:rsidRDefault="000F0FC4" w:rsidP="00EF3CE2">
      <w:pPr>
        <w:pStyle w:val="NoSpacing"/>
        <w:rPr>
          <w:rFonts w:ascii="Tahoma" w:hAnsi="Tahoma" w:cs="Tahoma"/>
          <w:bCs/>
          <w:sz w:val="4"/>
          <w:szCs w:val="4"/>
        </w:rPr>
      </w:pPr>
    </w:p>
    <w:p w14:paraId="7992B053" w14:textId="765FC654" w:rsidR="00EF3CE2" w:rsidRPr="00E91522" w:rsidRDefault="00EF3CE2" w:rsidP="00EF3CE2">
      <w:pPr>
        <w:pStyle w:val="NoSpacing"/>
        <w:rPr>
          <w:rFonts w:ascii="Tahoma" w:hAnsi="Tahoma" w:cs="Tahoma"/>
          <w:bCs/>
        </w:rPr>
      </w:pPr>
      <w:r w:rsidRPr="00E91522">
        <w:rPr>
          <w:rFonts w:ascii="Tahoma" w:hAnsi="Tahoma" w:cs="Tahoma"/>
          <w:bCs/>
        </w:rPr>
        <w:t>3. John pointed to Jesus as the one who would provide lasting salvation</w:t>
      </w:r>
    </w:p>
    <w:p w14:paraId="70FD485D" w14:textId="77777777" w:rsidR="000F0FC4" w:rsidRPr="00E91522" w:rsidRDefault="000F0FC4" w:rsidP="00EF3CE2">
      <w:pPr>
        <w:pStyle w:val="NoSpacing"/>
        <w:rPr>
          <w:rFonts w:ascii="Tahoma" w:hAnsi="Tahoma" w:cs="Tahoma"/>
          <w:bCs/>
          <w:sz w:val="4"/>
          <w:szCs w:val="4"/>
        </w:rPr>
      </w:pPr>
    </w:p>
    <w:p w14:paraId="0B8363A8" w14:textId="1EF325C9" w:rsidR="00EF3CE2" w:rsidRPr="00E91522" w:rsidRDefault="00EF3CE2" w:rsidP="00EF3CE2">
      <w:pPr>
        <w:pStyle w:val="NoSpacing"/>
        <w:rPr>
          <w:rFonts w:ascii="Tahoma" w:hAnsi="Tahoma" w:cs="Tahoma"/>
          <w:bCs/>
        </w:rPr>
      </w:pPr>
      <w:r w:rsidRPr="00E91522">
        <w:rPr>
          <w:rFonts w:ascii="Tahoma" w:hAnsi="Tahoma" w:cs="Tahoma"/>
          <w:bCs/>
        </w:rPr>
        <w:t xml:space="preserve">4. John marked the turning point of God’ prophetic timeline: </w:t>
      </w:r>
    </w:p>
    <w:p w14:paraId="6AA9971A" w14:textId="77777777" w:rsidR="00CC042D" w:rsidRDefault="00CC042D" w:rsidP="00CC042D">
      <w:pPr>
        <w:pStyle w:val="NoSpacing"/>
        <w:rPr>
          <w:rFonts w:ascii="Tahoma" w:hAnsi="Tahoma" w:cs="Tahoma"/>
          <w:b/>
          <w:sz w:val="21"/>
          <w:szCs w:val="21"/>
        </w:rPr>
      </w:pPr>
    </w:p>
    <w:p w14:paraId="20B817A5" w14:textId="5BABD8D0" w:rsidR="00B04C4C" w:rsidRDefault="0051383C" w:rsidP="00CC042D">
      <w:pPr>
        <w:pStyle w:val="NoSpacing"/>
        <w:jc w:val="center"/>
        <w:rPr>
          <w:rFonts w:ascii="Tahoma" w:hAnsi="Tahoma" w:cs="Tahoma"/>
          <w:b/>
          <w:bCs/>
          <w:sz w:val="24"/>
          <w:szCs w:val="24"/>
        </w:rPr>
      </w:pPr>
      <w:r>
        <w:rPr>
          <w:rFonts w:ascii="Tahoma" w:hAnsi="Tahoma" w:cs="Tahoma"/>
          <w:b/>
          <w:bCs/>
          <w:noProof/>
          <w:sz w:val="24"/>
          <w:szCs w:val="24"/>
        </w:rPr>
        <w:drawing>
          <wp:anchor distT="0" distB="0" distL="114300" distR="114300" simplePos="0" relativeHeight="251659264" behindDoc="1" locked="0" layoutInCell="1" allowOverlap="1" wp14:anchorId="3E5C1610" wp14:editId="6474F904">
            <wp:simplePos x="0" y="0"/>
            <wp:positionH relativeFrom="column">
              <wp:posOffset>1696567</wp:posOffset>
            </wp:positionH>
            <wp:positionV relativeFrom="paragraph">
              <wp:posOffset>-110168</wp:posOffset>
            </wp:positionV>
            <wp:extent cx="440055" cy="440055"/>
            <wp:effectExtent l="0" t="0" r="0" b="0"/>
            <wp:wrapNone/>
            <wp:docPr id="196234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44740" name="Picture 19623447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0055" cy="440055"/>
                    </a:xfrm>
                    <a:prstGeom prst="rect">
                      <a:avLst/>
                    </a:prstGeom>
                  </pic:spPr>
                </pic:pic>
              </a:graphicData>
            </a:graphic>
          </wp:anchor>
        </w:drawing>
      </w:r>
      <w:r>
        <w:rPr>
          <w:rFonts w:ascii="Tahoma" w:hAnsi="Tahoma" w:cs="Tahoma"/>
          <w:b/>
          <w:bCs/>
          <w:sz w:val="24"/>
          <w:szCs w:val="24"/>
        </w:rPr>
        <w:t>Life Group Application Questions</w:t>
      </w:r>
    </w:p>
    <w:p w14:paraId="07D727BA" w14:textId="77777777" w:rsidR="0051383C" w:rsidRPr="0051383C" w:rsidRDefault="0051383C" w:rsidP="0051383C">
      <w:pPr>
        <w:pStyle w:val="NoSpacing"/>
        <w:rPr>
          <w:rFonts w:ascii="Tahoma" w:hAnsi="Tahoma" w:cs="Tahoma"/>
          <w:b/>
          <w:bCs/>
          <w:sz w:val="20"/>
          <w:szCs w:val="20"/>
        </w:rPr>
      </w:pPr>
    </w:p>
    <w:p w14:paraId="21B59EA4" w14:textId="355B533B" w:rsidR="0051383C" w:rsidRPr="00CC042D" w:rsidRDefault="0051383C" w:rsidP="00CC042D">
      <w:pPr>
        <w:pStyle w:val="NoSpacing"/>
      </w:pPr>
      <w:r w:rsidRPr="0051383C">
        <w:rPr>
          <w:rFonts w:ascii="Tahoma" w:hAnsi="Tahoma" w:cs="Tahoma"/>
          <w:b/>
          <w:bCs/>
          <w:sz w:val="20"/>
          <w:szCs w:val="20"/>
        </w:rPr>
        <w:t>1.</w:t>
      </w:r>
      <w:r w:rsidR="00CC042D">
        <w:rPr>
          <w:rFonts w:ascii="Tahoma" w:hAnsi="Tahoma" w:cs="Tahoma"/>
          <w:b/>
          <w:bCs/>
          <w:sz w:val="20"/>
          <w:szCs w:val="20"/>
        </w:rPr>
        <w:t xml:space="preserve"> Nazareth was a completely unremarkable town, and no one believed anything great could come from it. (John 1:46) However, God chose Nazareth to be the town from which would come the Savior of the world. Do you feel that Coos County is seen as an unremarkable place from which nothing significant happens? What hinders us from believing God can do great things from this place? (VS 26)</w:t>
      </w:r>
    </w:p>
    <w:p w14:paraId="35D54EB4" w14:textId="0DBF76FB"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ahoma" w:hAnsi="Tahoma" w:cs="Tahoma"/>
          <w:b/>
          <w:bCs/>
          <w:sz w:val="20"/>
          <w:szCs w:val="20"/>
        </w:rPr>
        <w:t>________________________________________________________</w:t>
      </w:r>
    </w:p>
    <w:p w14:paraId="4E5B6CB0" w14:textId="77777777" w:rsidR="0051383C" w:rsidRPr="0051383C" w:rsidRDefault="0051383C" w:rsidP="0051383C">
      <w:pPr>
        <w:pStyle w:val="NoSpacing"/>
        <w:rPr>
          <w:rFonts w:ascii="Tahoma" w:hAnsi="Tahoma" w:cs="Tahoma"/>
          <w:b/>
          <w:bCs/>
          <w:sz w:val="20"/>
          <w:szCs w:val="20"/>
        </w:rPr>
      </w:pPr>
    </w:p>
    <w:p w14:paraId="62980E25" w14:textId="41F2D0F3"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 xml:space="preserve">2. </w:t>
      </w:r>
      <w:r w:rsidR="00CC042D">
        <w:rPr>
          <w:rFonts w:ascii="Tahoma" w:hAnsi="Tahoma" w:cs="Tahoma"/>
          <w:b/>
          <w:bCs/>
          <w:sz w:val="20"/>
          <w:szCs w:val="20"/>
        </w:rPr>
        <w:t>Mary was “highly favored.” (</w:t>
      </w:r>
      <w:r w:rsidR="00C53D8C" w:rsidRPr="00C53D8C">
        <w:rPr>
          <w:rFonts w:ascii="Tahoma" w:hAnsi="Tahoma" w:cs="Tahoma"/>
          <w:b/>
          <w:bCs/>
          <w:sz w:val="20"/>
          <w:szCs w:val="20"/>
        </w:rPr>
        <w:t>Charitoō</w:t>
      </w:r>
      <w:r w:rsidR="00C53D8C">
        <w:rPr>
          <w:rFonts w:ascii="Tahoma" w:hAnsi="Tahoma" w:cs="Tahoma"/>
          <w:b/>
          <w:bCs/>
          <w:sz w:val="20"/>
          <w:szCs w:val="20"/>
        </w:rPr>
        <w:t>) This same word is used of the believer in Christ. (Ephesians 1:6) What does it look like to be highly favored of God? (VS 28, Ephesians 1:3-14)</w:t>
      </w:r>
    </w:p>
    <w:p w14:paraId="11B073C0" w14:textId="18B51B9F"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ahoma" w:hAnsi="Tahoma" w:cs="Tahoma"/>
          <w:b/>
          <w:bCs/>
          <w:sz w:val="20"/>
          <w:szCs w:val="20"/>
        </w:rPr>
        <w:t>________________________________________________________</w:t>
      </w:r>
    </w:p>
    <w:p w14:paraId="6B6969D6" w14:textId="77777777" w:rsidR="0051383C" w:rsidRPr="0051383C" w:rsidRDefault="0051383C" w:rsidP="0051383C">
      <w:pPr>
        <w:pStyle w:val="NoSpacing"/>
        <w:rPr>
          <w:rFonts w:ascii="Tahoma" w:hAnsi="Tahoma" w:cs="Tahoma"/>
          <w:b/>
          <w:bCs/>
          <w:sz w:val="20"/>
          <w:szCs w:val="20"/>
        </w:rPr>
      </w:pPr>
    </w:p>
    <w:p w14:paraId="2653E238" w14:textId="0A139312"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3.</w:t>
      </w:r>
      <w:r>
        <w:rPr>
          <w:rFonts w:ascii="Tahoma" w:hAnsi="Tahoma" w:cs="Tahoma"/>
          <w:b/>
          <w:bCs/>
          <w:sz w:val="20"/>
          <w:szCs w:val="20"/>
        </w:rPr>
        <w:t xml:space="preserve"> </w:t>
      </w:r>
      <w:r w:rsidR="00C53D8C">
        <w:rPr>
          <w:rFonts w:ascii="Tahoma" w:hAnsi="Tahoma" w:cs="Tahoma"/>
          <w:b/>
          <w:bCs/>
          <w:sz w:val="20"/>
          <w:szCs w:val="20"/>
        </w:rPr>
        <w:t>Mary’s commitment to relationship with God and commitment to His word seems to have prepared her for the call placed on her life. How does our commitment to Jesus and His word in the ordinary times prepare us for Him to move in extraordinary ways? (VS 46-56)</w:t>
      </w:r>
    </w:p>
    <w:p w14:paraId="2A302BF7" w14:textId="20711180" w:rsidR="0051383C" w:rsidRDefault="0051383C" w:rsidP="0051383C">
      <w:pPr>
        <w:pStyle w:val="NoSpacing"/>
        <w:rPr>
          <w:rFonts w:ascii="Tahoma" w:hAnsi="Tahoma" w:cs="Tahoma"/>
          <w:b/>
          <w:bCs/>
          <w:sz w:val="20"/>
          <w:szCs w:val="20"/>
        </w:rPr>
      </w:pPr>
      <w:r w:rsidRPr="0051383C">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ahoma" w:hAnsi="Tahoma" w:cs="Tahoma"/>
          <w:b/>
          <w:bCs/>
          <w:sz w:val="20"/>
          <w:szCs w:val="20"/>
        </w:rPr>
        <w:t>________________________________________________________</w:t>
      </w:r>
    </w:p>
    <w:p w14:paraId="783880E2" w14:textId="77777777" w:rsidR="00E9302C" w:rsidRDefault="00E9302C" w:rsidP="0051383C">
      <w:pPr>
        <w:pStyle w:val="NoSpacing"/>
        <w:rPr>
          <w:rFonts w:ascii="Tahoma" w:hAnsi="Tahoma" w:cs="Tahoma"/>
          <w:b/>
          <w:bCs/>
          <w:sz w:val="20"/>
          <w:szCs w:val="20"/>
        </w:rPr>
      </w:pPr>
    </w:p>
    <w:p w14:paraId="0A6B6E09" w14:textId="2482CFBE" w:rsidR="00E9302C" w:rsidRDefault="00E9302C" w:rsidP="0051383C">
      <w:pPr>
        <w:pStyle w:val="NoSpacing"/>
        <w:rPr>
          <w:rFonts w:ascii="Tahoma" w:hAnsi="Tahoma" w:cs="Tahoma"/>
          <w:b/>
          <w:bCs/>
          <w:sz w:val="20"/>
          <w:szCs w:val="20"/>
        </w:rPr>
      </w:pPr>
      <w:r>
        <w:rPr>
          <w:rFonts w:ascii="Tahoma" w:hAnsi="Tahoma" w:cs="Tahoma"/>
          <w:b/>
          <w:bCs/>
          <w:sz w:val="20"/>
          <w:szCs w:val="20"/>
        </w:rPr>
        <w:t xml:space="preserve">4. What else should we know about today’s message that we don’t know yet? </w:t>
      </w:r>
    </w:p>
    <w:p w14:paraId="48D04D5F" w14:textId="34F997FB" w:rsidR="00E9302C" w:rsidRPr="0051383C" w:rsidRDefault="00E9302C" w:rsidP="0051383C">
      <w:pPr>
        <w:pStyle w:val="NoSpacing"/>
        <w:rPr>
          <w:rFonts w:ascii="Tahoma" w:hAnsi="Tahoma" w:cs="Tahoma"/>
          <w:b/>
          <w:bCs/>
          <w:sz w:val="20"/>
          <w:szCs w:val="20"/>
        </w:rPr>
      </w:pPr>
      <w:r>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EB67A6" w14:textId="77777777" w:rsidR="0051383C" w:rsidRDefault="0051383C" w:rsidP="0051383C">
      <w:pPr>
        <w:pStyle w:val="NoSpacing"/>
        <w:rPr>
          <w:rFonts w:ascii="Tahoma" w:hAnsi="Tahoma" w:cs="Tahoma"/>
          <w:b/>
          <w:bCs/>
          <w:sz w:val="24"/>
          <w:szCs w:val="24"/>
        </w:rPr>
      </w:pPr>
    </w:p>
    <w:p w14:paraId="056C69B9" w14:textId="5846E0E9" w:rsidR="0051383C" w:rsidRDefault="0051383C" w:rsidP="0051383C">
      <w:pPr>
        <w:pStyle w:val="NoSpacing"/>
        <w:jc w:val="center"/>
        <w:rPr>
          <w:rFonts w:ascii="Tahoma" w:hAnsi="Tahoma" w:cs="Tahoma"/>
          <w:b/>
          <w:bCs/>
          <w:sz w:val="24"/>
          <w:szCs w:val="24"/>
        </w:rPr>
      </w:pPr>
      <w:r>
        <w:rPr>
          <w:rFonts w:ascii="Tahoma" w:hAnsi="Tahoma" w:cs="Tahoma"/>
          <w:b/>
          <w:bCs/>
          <w:sz w:val="24"/>
          <w:szCs w:val="24"/>
        </w:rPr>
        <w:t>Notes:</w:t>
      </w:r>
    </w:p>
    <w:p w14:paraId="61618C00" w14:textId="4F8D540A" w:rsidR="00AE4D94" w:rsidRPr="00AE4D94" w:rsidRDefault="00AE4D94" w:rsidP="00AE4D94">
      <w:pPr>
        <w:pStyle w:val="NoSpacing"/>
        <w:tabs>
          <w:tab w:val="left" w:pos="1305"/>
        </w:tabs>
        <w:rPr>
          <w:rFonts w:ascii="Tahoma" w:hAnsi="Tahoma" w:cs="Tahoma"/>
          <w:b/>
          <w:bCs/>
          <w:sz w:val="20"/>
          <w:szCs w:val="20"/>
        </w:rPr>
      </w:pPr>
      <w:r w:rsidRPr="00AE4D94">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52167" w:rsidRPr="00452167">
        <w:rPr>
          <w:rFonts w:ascii="Tahoma" w:hAnsi="Tahoma" w:cs="Tahoma"/>
          <w:b/>
          <w:bCs/>
          <w:sz w:val="20"/>
          <w:szCs w:val="20"/>
        </w:rPr>
        <w:t>________________________________________________________________________________________________________________________________________________________________________</w:t>
      </w:r>
    </w:p>
    <w:sectPr w:rsidR="00AE4D94" w:rsidRPr="00AE4D94" w:rsidSect="00004480">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7BEB8" w14:textId="77777777" w:rsidR="0065626F" w:rsidRDefault="0065626F" w:rsidP="00A444C9">
      <w:pPr>
        <w:spacing w:after="0" w:line="240" w:lineRule="auto"/>
      </w:pPr>
      <w:r>
        <w:separator/>
      </w:r>
    </w:p>
  </w:endnote>
  <w:endnote w:type="continuationSeparator" w:id="0">
    <w:p w14:paraId="5775FB0C" w14:textId="77777777" w:rsidR="0065626F" w:rsidRDefault="0065626F" w:rsidP="00A44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1240F" w14:textId="2599DEC3" w:rsidR="00A444C9" w:rsidRPr="00F44E89" w:rsidRDefault="007F0CDD" w:rsidP="00A444C9">
    <w:pPr>
      <w:pStyle w:val="Footer"/>
      <w:jc w:val="center"/>
      <w:rPr>
        <w:rFonts w:ascii="Tahoma" w:hAnsi="Tahoma" w:cs="Tahoma"/>
        <w:sz w:val="16"/>
        <w:szCs w:val="16"/>
      </w:rPr>
    </w:pPr>
    <w:r>
      <w:rPr>
        <w:rFonts w:ascii="Tahoma" w:hAnsi="Tahoma" w:cs="Tahoma"/>
        <w:sz w:val="16"/>
        <w:szCs w:val="16"/>
      </w:rPr>
      <w:t>Luke 1:</w:t>
    </w:r>
    <w:r w:rsidR="00EF3CE2">
      <w:rPr>
        <w:rFonts w:ascii="Tahoma" w:hAnsi="Tahoma" w:cs="Tahoma"/>
        <w:sz w:val="16"/>
        <w:szCs w:val="16"/>
      </w:rPr>
      <w:t>26-80: The Favor and the Glory</w:t>
    </w:r>
    <w:r w:rsidR="00236D05">
      <w:rPr>
        <w:rFonts w:ascii="Tahoma" w:hAnsi="Tahoma" w:cs="Tahoma"/>
        <w:sz w:val="16"/>
        <w:szCs w:val="16"/>
      </w:rPr>
      <w:t xml:space="preserve">   </w:t>
    </w:r>
    <w:r w:rsidR="00A444C9" w:rsidRPr="00F44E89">
      <w:rPr>
        <w:rFonts w:ascii="Tahoma" w:hAnsi="Tahoma" w:cs="Tahoma"/>
        <w:sz w:val="16"/>
        <w:szCs w:val="16"/>
      </w:rPr>
      <w:t>The Refuge Church     Pastor Tom Osborne</w:t>
    </w:r>
  </w:p>
  <w:p w14:paraId="04D46200" w14:textId="77777777" w:rsidR="00A444C9" w:rsidRDefault="00A4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7FE5E" w14:textId="77777777" w:rsidR="0065626F" w:rsidRDefault="0065626F" w:rsidP="00A444C9">
      <w:pPr>
        <w:spacing w:after="0" w:line="240" w:lineRule="auto"/>
      </w:pPr>
      <w:r>
        <w:separator/>
      </w:r>
    </w:p>
  </w:footnote>
  <w:footnote w:type="continuationSeparator" w:id="0">
    <w:p w14:paraId="328AFF85" w14:textId="77777777" w:rsidR="0065626F" w:rsidRDefault="0065626F" w:rsidP="00A44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F26C3"/>
    <w:multiLevelType w:val="hybridMultilevel"/>
    <w:tmpl w:val="16646910"/>
    <w:lvl w:ilvl="0" w:tplc="C3A65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FB5E98"/>
    <w:multiLevelType w:val="hybridMultilevel"/>
    <w:tmpl w:val="DB32A416"/>
    <w:lvl w:ilvl="0" w:tplc="7F4AC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DD7FF4"/>
    <w:multiLevelType w:val="hybridMultilevel"/>
    <w:tmpl w:val="588EAA08"/>
    <w:lvl w:ilvl="0" w:tplc="F2ECF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7435523">
    <w:abstractNumId w:val="1"/>
  </w:num>
  <w:num w:numId="2" w16cid:durableId="695808552">
    <w:abstractNumId w:val="0"/>
  </w:num>
  <w:num w:numId="3" w16cid:durableId="16389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F8"/>
    <w:rsid w:val="00004480"/>
    <w:rsid w:val="00006924"/>
    <w:rsid w:val="000114CC"/>
    <w:rsid w:val="00014087"/>
    <w:rsid w:val="0001639E"/>
    <w:rsid w:val="0001668D"/>
    <w:rsid w:val="00021E38"/>
    <w:rsid w:val="0002273F"/>
    <w:rsid w:val="00023833"/>
    <w:rsid w:val="00033191"/>
    <w:rsid w:val="000335D1"/>
    <w:rsid w:val="000351FC"/>
    <w:rsid w:val="0003797F"/>
    <w:rsid w:val="0004134D"/>
    <w:rsid w:val="0004514E"/>
    <w:rsid w:val="0005115A"/>
    <w:rsid w:val="00051C40"/>
    <w:rsid w:val="00051EA2"/>
    <w:rsid w:val="000552AB"/>
    <w:rsid w:val="00064E2C"/>
    <w:rsid w:val="00065B45"/>
    <w:rsid w:val="0007051A"/>
    <w:rsid w:val="000705EC"/>
    <w:rsid w:val="000802A1"/>
    <w:rsid w:val="00081B2B"/>
    <w:rsid w:val="00085694"/>
    <w:rsid w:val="000858B7"/>
    <w:rsid w:val="000859B5"/>
    <w:rsid w:val="00094A60"/>
    <w:rsid w:val="000974B1"/>
    <w:rsid w:val="00097CAB"/>
    <w:rsid w:val="000A5845"/>
    <w:rsid w:val="000A7625"/>
    <w:rsid w:val="000B2879"/>
    <w:rsid w:val="000B4D69"/>
    <w:rsid w:val="000B52B9"/>
    <w:rsid w:val="000B67EA"/>
    <w:rsid w:val="000C05BD"/>
    <w:rsid w:val="000C16BD"/>
    <w:rsid w:val="000C4D03"/>
    <w:rsid w:val="000C55E3"/>
    <w:rsid w:val="000C654B"/>
    <w:rsid w:val="000D1CBF"/>
    <w:rsid w:val="000D2807"/>
    <w:rsid w:val="000E0D60"/>
    <w:rsid w:val="000E18A8"/>
    <w:rsid w:val="000E27EF"/>
    <w:rsid w:val="000F02AC"/>
    <w:rsid w:val="000F0FC4"/>
    <w:rsid w:val="000F10EE"/>
    <w:rsid w:val="000F3013"/>
    <w:rsid w:val="000F3BB4"/>
    <w:rsid w:val="00112144"/>
    <w:rsid w:val="00112FE0"/>
    <w:rsid w:val="001148C7"/>
    <w:rsid w:val="00115233"/>
    <w:rsid w:val="00133D59"/>
    <w:rsid w:val="00135417"/>
    <w:rsid w:val="00140DF9"/>
    <w:rsid w:val="00147ACD"/>
    <w:rsid w:val="0016092A"/>
    <w:rsid w:val="00162595"/>
    <w:rsid w:val="00164A3D"/>
    <w:rsid w:val="00165769"/>
    <w:rsid w:val="0016594C"/>
    <w:rsid w:val="001726ED"/>
    <w:rsid w:val="001765C1"/>
    <w:rsid w:val="00180889"/>
    <w:rsid w:val="00184E3D"/>
    <w:rsid w:val="001870C5"/>
    <w:rsid w:val="00191695"/>
    <w:rsid w:val="00195401"/>
    <w:rsid w:val="001B1857"/>
    <w:rsid w:val="001B38C0"/>
    <w:rsid w:val="001C2706"/>
    <w:rsid w:val="001C417C"/>
    <w:rsid w:val="001C509F"/>
    <w:rsid w:val="001E0A6E"/>
    <w:rsid w:val="001E1A8A"/>
    <w:rsid w:val="001E2040"/>
    <w:rsid w:val="001E4E99"/>
    <w:rsid w:val="001F029A"/>
    <w:rsid w:val="001F2D49"/>
    <w:rsid w:val="001F2FEA"/>
    <w:rsid w:val="001F4300"/>
    <w:rsid w:val="001F4FED"/>
    <w:rsid w:val="001F5FBA"/>
    <w:rsid w:val="001F6E9A"/>
    <w:rsid w:val="00200267"/>
    <w:rsid w:val="00202FF0"/>
    <w:rsid w:val="00210120"/>
    <w:rsid w:val="0021167E"/>
    <w:rsid w:val="00211C30"/>
    <w:rsid w:val="00213940"/>
    <w:rsid w:val="00216FDA"/>
    <w:rsid w:val="00220982"/>
    <w:rsid w:val="00223141"/>
    <w:rsid w:val="00223508"/>
    <w:rsid w:val="002256F9"/>
    <w:rsid w:val="00225D6F"/>
    <w:rsid w:val="0022689D"/>
    <w:rsid w:val="002349F2"/>
    <w:rsid w:val="00236D05"/>
    <w:rsid w:val="00237A85"/>
    <w:rsid w:val="002425A2"/>
    <w:rsid w:val="00243C7C"/>
    <w:rsid w:val="0024790B"/>
    <w:rsid w:val="00255DCA"/>
    <w:rsid w:val="00256687"/>
    <w:rsid w:val="00263EAA"/>
    <w:rsid w:val="00264AB8"/>
    <w:rsid w:val="00266ECC"/>
    <w:rsid w:val="00277923"/>
    <w:rsid w:val="002806AD"/>
    <w:rsid w:val="00286831"/>
    <w:rsid w:val="00292405"/>
    <w:rsid w:val="002929DB"/>
    <w:rsid w:val="00292AD9"/>
    <w:rsid w:val="00294B87"/>
    <w:rsid w:val="002A4966"/>
    <w:rsid w:val="002A4FCC"/>
    <w:rsid w:val="002A6792"/>
    <w:rsid w:val="002A6B96"/>
    <w:rsid w:val="002B27CB"/>
    <w:rsid w:val="002B7A98"/>
    <w:rsid w:val="002C5F23"/>
    <w:rsid w:val="002D603F"/>
    <w:rsid w:val="002E71BD"/>
    <w:rsid w:val="002F262D"/>
    <w:rsid w:val="002F4B0B"/>
    <w:rsid w:val="002F7196"/>
    <w:rsid w:val="002F7B5E"/>
    <w:rsid w:val="00300AAD"/>
    <w:rsid w:val="00305416"/>
    <w:rsid w:val="00310AD9"/>
    <w:rsid w:val="00313ED9"/>
    <w:rsid w:val="003141BB"/>
    <w:rsid w:val="00316805"/>
    <w:rsid w:val="00320920"/>
    <w:rsid w:val="00321FAC"/>
    <w:rsid w:val="00331DE4"/>
    <w:rsid w:val="00332EC4"/>
    <w:rsid w:val="003352C8"/>
    <w:rsid w:val="0034258D"/>
    <w:rsid w:val="00346B53"/>
    <w:rsid w:val="003577FD"/>
    <w:rsid w:val="00360EC4"/>
    <w:rsid w:val="00364FC6"/>
    <w:rsid w:val="00365F01"/>
    <w:rsid w:val="00371CD6"/>
    <w:rsid w:val="0037793E"/>
    <w:rsid w:val="00380D4D"/>
    <w:rsid w:val="0038107A"/>
    <w:rsid w:val="003810B0"/>
    <w:rsid w:val="00384586"/>
    <w:rsid w:val="003867B8"/>
    <w:rsid w:val="00391865"/>
    <w:rsid w:val="003A167C"/>
    <w:rsid w:val="003A1B7E"/>
    <w:rsid w:val="003A3430"/>
    <w:rsid w:val="003A34A7"/>
    <w:rsid w:val="003A3F94"/>
    <w:rsid w:val="003A6EC1"/>
    <w:rsid w:val="003B153D"/>
    <w:rsid w:val="003B2F32"/>
    <w:rsid w:val="003C13F8"/>
    <w:rsid w:val="003C6378"/>
    <w:rsid w:val="003C7263"/>
    <w:rsid w:val="003D02B3"/>
    <w:rsid w:val="003D0A82"/>
    <w:rsid w:val="003D583B"/>
    <w:rsid w:val="003D5967"/>
    <w:rsid w:val="003D6FA2"/>
    <w:rsid w:val="003D7D63"/>
    <w:rsid w:val="003E0E0B"/>
    <w:rsid w:val="003E39B0"/>
    <w:rsid w:val="003E4BED"/>
    <w:rsid w:val="003E5530"/>
    <w:rsid w:val="003E798C"/>
    <w:rsid w:val="003F083C"/>
    <w:rsid w:val="003F3F13"/>
    <w:rsid w:val="003F55B7"/>
    <w:rsid w:val="003F6DB5"/>
    <w:rsid w:val="00401514"/>
    <w:rsid w:val="0040333B"/>
    <w:rsid w:val="00403E49"/>
    <w:rsid w:val="00405803"/>
    <w:rsid w:val="0040750F"/>
    <w:rsid w:val="00410565"/>
    <w:rsid w:val="004132B6"/>
    <w:rsid w:val="00413CAA"/>
    <w:rsid w:val="00415D89"/>
    <w:rsid w:val="00417ED0"/>
    <w:rsid w:val="004263C2"/>
    <w:rsid w:val="00427E3C"/>
    <w:rsid w:val="004333BC"/>
    <w:rsid w:val="00443101"/>
    <w:rsid w:val="004444DB"/>
    <w:rsid w:val="00444F62"/>
    <w:rsid w:val="0044523C"/>
    <w:rsid w:val="00452167"/>
    <w:rsid w:val="00457348"/>
    <w:rsid w:val="0046073D"/>
    <w:rsid w:val="00462F13"/>
    <w:rsid w:val="004652D2"/>
    <w:rsid w:val="00465F5E"/>
    <w:rsid w:val="00471C47"/>
    <w:rsid w:val="004750C0"/>
    <w:rsid w:val="00476DE5"/>
    <w:rsid w:val="00481FE0"/>
    <w:rsid w:val="00483631"/>
    <w:rsid w:val="00487667"/>
    <w:rsid w:val="00487A10"/>
    <w:rsid w:val="00494EF1"/>
    <w:rsid w:val="00497058"/>
    <w:rsid w:val="004975A1"/>
    <w:rsid w:val="00497936"/>
    <w:rsid w:val="00497C33"/>
    <w:rsid w:val="004A6165"/>
    <w:rsid w:val="004A73E9"/>
    <w:rsid w:val="004B1D46"/>
    <w:rsid w:val="004B273F"/>
    <w:rsid w:val="004B4C4E"/>
    <w:rsid w:val="004C6387"/>
    <w:rsid w:val="004C6846"/>
    <w:rsid w:val="004C7100"/>
    <w:rsid w:val="004C738A"/>
    <w:rsid w:val="004D1C57"/>
    <w:rsid w:val="004D7D72"/>
    <w:rsid w:val="004E1B59"/>
    <w:rsid w:val="004E1FEC"/>
    <w:rsid w:val="004E293A"/>
    <w:rsid w:val="004E36E1"/>
    <w:rsid w:val="004E4361"/>
    <w:rsid w:val="004E574E"/>
    <w:rsid w:val="004E7516"/>
    <w:rsid w:val="004F087E"/>
    <w:rsid w:val="004F4E92"/>
    <w:rsid w:val="004F753D"/>
    <w:rsid w:val="00502BA2"/>
    <w:rsid w:val="00503BA6"/>
    <w:rsid w:val="005054BA"/>
    <w:rsid w:val="00512952"/>
    <w:rsid w:val="0051383C"/>
    <w:rsid w:val="00517909"/>
    <w:rsid w:val="00520D99"/>
    <w:rsid w:val="00527B97"/>
    <w:rsid w:val="00530B1A"/>
    <w:rsid w:val="00530B51"/>
    <w:rsid w:val="00531D3F"/>
    <w:rsid w:val="005367D4"/>
    <w:rsid w:val="00542103"/>
    <w:rsid w:val="0054366D"/>
    <w:rsid w:val="00544C6C"/>
    <w:rsid w:val="00547118"/>
    <w:rsid w:val="00554A4B"/>
    <w:rsid w:val="00557FBC"/>
    <w:rsid w:val="00570E9D"/>
    <w:rsid w:val="00570FDA"/>
    <w:rsid w:val="00571AFC"/>
    <w:rsid w:val="00580428"/>
    <w:rsid w:val="00580E1B"/>
    <w:rsid w:val="00584509"/>
    <w:rsid w:val="00585A90"/>
    <w:rsid w:val="00585F51"/>
    <w:rsid w:val="00590B69"/>
    <w:rsid w:val="00590B6E"/>
    <w:rsid w:val="00591C23"/>
    <w:rsid w:val="005953F6"/>
    <w:rsid w:val="00596CCF"/>
    <w:rsid w:val="00596CDE"/>
    <w:rsid w:val="00596FC1"/>
    <w:rsid w:val="005A0AB0"/>
    <w:rsid w:val="005A34A7"/>
    <w:rsid w:val="005A533D"/>
    <w:rsid w:val="005B0889"/>
    <w:rsid w:val="005B16B0"/>
    <w:rsid w:val="005B1E2D"/>
    <w:rsid w:val="005C504A"/>
    <w:rsid w:val="005C6D17"/>
    <w:rsid w:val="005C724B"/>
    <w:rsid w:val="005D2D84"/>
    <w:rsid w:val="005E01DF"/>
    <w:rsid w:val="005E1194"/>
    <w:rsid w:val="005E5DF0"/>
    <w:rsid w:val="005F275C"/>
    <w:rsid w:val="005F36D5"/>
    <w:rsid w:val="005F6772"/>
    <w:rsid w:val="005F73BF"/>
    <w:rsid w:val="00607100"/>
    <w:rsid w:val="006079B3"/>
    <w:rsid w:val="00610F81"/>
    <w:rsid w:val="006121C3"/>
    <w:rsid w:val="006125A3"/>
    <w:rsid w:val="00612EE7"/>
    <w:rsid w:val="00614906"/>
    <w:rsid w:val="0061507F"/>
    <w:rsid w:val="0062129F"/>
    <w:rsid w:val="00621867"/>
    <w:rsid w:val="00621AC4"/>
    <w:rsid w:val="006302CA"/>
    <w:rsid w:val="00630B8E"/>
    <w:rsid w:val="006379F1"/>
    <w:rsid w:val="006401F0"/>
    <w:rsid w:val="00646392"/>
    <w:rsid w:val="00650FD5"/>
    <w:rsid w:val="00651308"/>
    <w:rsid w:val="006518C5"/>
    <w:rsid w:val="00651B47"/>
    <w:rsid w:val="00654E94"/>
    <w:rsid w:val="0065626F"/>
    <w:rsid w:val="00660D6F"/>
    <w:rsid w:val="00663048"/>
    <w:rsid w:val="00665912"/>
    <w:rsid w:val="006736B4"/>
    <w:rsid w:val="00676A8F"/>
    <w:rsid w:val="006813BA"/>
    <w:rsid w:val="0068156A"/>
    <w:rsid w:val="00684C40"/>
    <w:rsid w:val="006850FE"/>
    <w:rsid w:val="00686F0D"/>
    <w:rsid w:val="00695DEA"/>
    <w:rsid w:val="00696B68"/>
    <w:rsid w:val="006A47DF"/>
    <w:rsid w:val="006A5B0D"/>
    <w:rsid w:val="006A7246"/>
    <w:rsid w:val="006A7F66"/>
    <w:rsid w:val="006B160F"/>
    <w:rsid w:val="006B2F6C"/>
    <w:rsid w:val="006C3442"/>
    <w:rsid w:val="006C66B5"/>
    <w:rsid w:val="006C675F"/>
    <w:rsid w:val="006C7516"/>
    <w:rsid w:val="006D196E"/>
    <w:rsid w:val="006D25DD"/>
    <w:rsid w:val="006D3BDE"/>
    <w:rsid w:val="006E67FD"/>
    <w:rsid w:val="006F3053"/>
    <w:rsid w:val="00701998"/>
    <w:rsid w:val="00705626"/>
    <w:rsid w:val="00706511"/>
    <w:rsid w:val="00723843"/>
    <w:rsid w:val="007268AC"/>
    <w:rsid w:val="00727AAA"/>
    <w:rsid w:val="00727DEE"/>
    <w:rsid w:val="00730985"/>
    <w:rsid w:val="00731C18"/>
    <w:rsid w:val="00733AB0"/>
    <w:rsid w:val="007351A3"/>
    <w:rsid w:val="00744515"/>
    <w:rsid w:val="0074514A"/>
    <w:rsid w:val="00757FC7"/>
    <w:rsid w:val="00763F14"/>
    <w:rsid w:val="00764707"/>
    <w:rsid w:val="00764FCE"/>
    <w:rsid w:val="007658C7"/>
    <w:rsid w:val="00766376"/>
    <w:rsid w:val="007666EF"/>
    <w:rsid w:val="00784E51"/>
    <w:rsid w:val="00786344"/>
    <w:rsid w:val="00786E5D"/>
    <w:rsid w:val="00790AC6"/>
    <w:rsid w:val="0079640E"/>
    <w:rsid w:val="00797413"/>
    <w:rsid w:val="007A0262"/>
    <w:rsid w:val="007B7CC5"/>
    <w:rsid w:val="007C16FA"/>
    <w:rsid w:val="007C1CC1"/>
    <w:rsid w:val="007C21D2"/>
    <w:rsid w:val="007D1689"/>
    <w:rsid w:val="007D2F74"/>
    <w:rsid w:val="007D307C"/>
    <w:rsid w:val="007E06DF"/>
    <w:rsid w:val="007E3143"/>
    <w:rsid w:val="007E5756"/>
    <w:rsid w:val="007E5960"/>
    <w:rsid w:val="007E5C56"/>
    <w:rsid w:val="007E756A"/>
    <w:rsid w:val="007F0CDD"/>
    <w:rsid w:val="007F0E7C"/>
    <w:rsid w:val="007F547C"/>
    <w:rsid w:val="007F6CEC"/>
    <w:rsid w:val="00801C42"/>
    <w:rsid w:val="00801E2B"/>
    <w:rsid w:val="00806862"/>
    <w:rsid w:val="00814605"/>
    <w:rsid w:val="008149E3"/>
    <w:rsid w:val="0082234F"/>
    <w:rsid w:val="00825D61"/>
    <w:rsid w:val="008260E3"/>
    <w:rsid w:val="00827537"/>
    <w:rsid w:val="00831854"/>
    <w:rsid w:val="00835116"/>
    <w:rsid w:val="008375D2"/>
    <w:rsid w:val="0084517E"/>
    <w:rsid w:val="00850432"/>
    <w:rsid w:val="0085365F"/>
    <w:rsid w:val="008560DB"/>
    <w:rsid w:val="00863AF3"/>
    <w:rsid w:val="00865166"/>
    <w:rsid w:val="00867272"/>
    <w:rsid w:val="008720E5"/>
    <w:rsid w:val="00875E5B"/>
    <w:rsid w:val="0088256E"/>
    <w:rsid w:val="00896B96"/>
    <w:rsid w:val="00897054"/>
    <w:rsid w:val="008A1634"/>
    <w:rsid w:val="008A1A7F"/>
    <w:rsid w:val="008A4F9C"/>
    <w:rsid w:val="008B3D91"/>
    <w:rsid w:val="008C2C99"/>
    <w:rsid w:val="008C5428"/>
    <w:rsid w:val="008E055C"/>
    <w:rsid w:val="008F0016"/>
    <w:rsid w:val="008F4367"/>
    <w:rsid w:val="008F57F4"/>
    <w:rsid w:val="008F729D"/>
    <w:rsid w:val="0090226E"/>
    <w:rsid w:val="00902C43"/>
    <w:rsid w:val="0090558D"/>
    <w:rsid w:val="009057D2"/>
    <w:rsid w:val="00911452"/>
    <w:rsid w:val="009117BE"/>
    <w:rsid w:val="00911C50"/>
    <w:rsid w:val="0091389D"/>
    <w:rsid w:val="0092529D"/>
    <w:rsid w:val="00933BD9"/>
    <w:rsid w:val="00934C6A"/>
    <w:rsid w:val="00937778"/>
    <w:rsid w:val="00941568"/>
    <w:rsid w:val="00941B42"/>
    <w:rsid w:val="009424DD"/>
    <w:rsid w:val="00946A07"/>
    <w:rsid w:val="009474D8"/>
    <w:rsid w:val="00947546"/>
    <w:rsid w:val="00947E41"/>
    <w:rsid w:val="00951DDC"/>
    <w:rsid w:val="0095697C"/>
    <w:rsid w:val="009602C1"/>
    <w:rsid w:val="00960EB2"/>
    <w:rsid w:val="00967E8F"/>
    <w:rsid w:val="009743AD"/>
    <w:rsid w:val="00974AE0"/>
    <w:rsid w:val="009825F1"/>
    <w:rsid w:val="0098342D"/>
    <w:rsid w:val="009852A9"/>
    <w:rsid w:val="00990C63"/>
    <w:rsid w:val="00993F39"/>
    <w:rsid w:val="009A3B37"/>
    <w:rsid w:val="009A5ECE"/>
    <w:rsid w:val="009B4174"/>
    <w:rsid w:val="009B473F"/>
    <w:rsid w:val="009B6FE6"/>
    <w:rsid w:val="009C1F3B"/>
    <w:rsid w:val="009C6301"/>
    <w:rsid w:val="009D38DB"/>
    <w:rsid w:val="009D3F8C"/>
    <w:rsid w:val="009E0656"/>
    <w:rsid w:val="009E2D83"/>
    <w:rsid w:val="009E4C63"/>
    <w:rsid w:val="009F1DE8"/>
    <w:rsid w:val="009F1FFA"/>
    <w:rsid w:val="009F3225"/>
    <w:rsid w:val="00A0483A"/>
    <w:rsid w:val="00A05CB6"/>
    <w:rsid w:val="00A06704"/>
    <w:rsid w:val="00A15EFB"/>
    <w:rsid w:val="00A16148"/>
    <w:rsid w:val="00A25C8E"/>
    <w:rsid w:val="00A30306"/>
    <w:rsid w:val="00A311CF"/>
    <w:rsid w:val="00A31818"/>
    <w:rsid w:val="00A444C9"/>
    <w:rsid w:val="00A4672C"/>
    <w:rsid w:val="00A47FD4"/>
    <w:rsid w:val="00A51A20"/>
    <w:rsid w:val="00A53395"/>
    <w:rsid w:val="00A563F6"/>
    <w:rsid w:val="00A63613"/>
    <w:rsid w:val="00A64CF5"/>
    <w:rsid w:val="00A71507"/>
    <w:rsid w:val="00A7294C"/>
    <w:rsid w:val="00A75036"/>
    <w:rsid w:val="00A77048"/>
    <w:rsid w:val="00A81863"/>
    <w:rsid w:val="00A81B4C"/>
    <w:rsid w:val="00A81F68"/>
    <w:rsid w:val="00A82E1B"/>
    <w:rsid w:val="00A86714"/>
    <w:rsid w:val="00A91BF7"/>
    <w:rsid w:val="00A93759"/>
    <w:rsid w:val="00A951E5"/>
    <w:rsid w:val="00AA6770"/>
    <w:rsid w:val="00AB3502"/>
    <w:rsid w:val="00AB3D6B"/>
    <w:rsid w:val="00AB3D7C"/>
    <w:rsid w:val="00AD0461"/>
    <w:rsid w:val="00AD05C9"/>
    <w:rsid w:val="00AD220A"/>
    <w:rsid w:val="00AE0AC2"/>
    <w:rsid w:val="00AE4D94"/>
    <w:rsid w:val="00AE5AAC"/>
    <w:rsid w:val="00AF3306"/>
    <w:rsid w:val="00AF3AF2"/>
    <w:rsid w:val="00AF65E0"/>
    <w:rsid w:val="00AF734E"/>
    <w:rsid w:val="00B009BF"/>
    <w:rsid w:val="00B04C4C"/>
    <w:rsid w:val="00B05B4D"/>
    <w:rsid w:val="00B06AED"/>
    <w:rsid w:val="00B11399"/>
    <w:rsid w:val="00B13602"/>
    <w:rsid w:val="00B2731A"/>
    <w:rsid w:val="00B41C4D"/>
    <w:rsid w:val="00B47162"/>
    <w:rsid w:val="00B52CE7"/>
    <w:rsid w:val="00B52E02"/>
    <w:rsid w:val="00B53BAE"/>
    <w:rsid w:val="00B54D82"/>
    <w:rsid w:val="00B55F59"/>
    <w:rsid w:val="00B60DE4"/>
    <w:rsid w:val="00B62E6B"/>
    <w:rsid w:val="00B82F7A"/>
    <w:rsid w:val="00B85425"/>
    <w:rsid w:val="00B938CF"/>
    <w:rsid w:val="00B94C89"/>
    <w:rsid w:val="00BA22D0"/>
    <w:rsid w:val="00BA7849"/>
    <w:rsid w:val="00BC0AF9"/>
    <w:rsid w:val="00BC4504"/>
    <w:rsid w:val="00BC4852"/>
    <w:rsid w:val="00BC4D1F"/>
    <w:rsid w:val="00BD047F"/>
    <w:rsid w:val="00BD2555"/>
    <w:rsid w:val="00BD75E4"/>
    <w:rsid w:val="00BE1FA9"/>
    <w:rsid w:val="00BF26A0"/>
    <w:rsid w:val="00BF5E67"/>
    <w:rsid w:val="00BF69E7"/>
    <w:rsid w:val="00C0312F"/>
    <w:rsid w:val="00C04A13"/>
    <w:rsid w:val="00C07C42"/>
    <w:rsid w:val="00C11B63"/>
    <w:rsid w:val="00C12235"/>
    <w:rsid w:val="00C12946"/>
    <w:rsid w:val="00C220C2"/>
    <w:rsid w:val="00C23033"/>
    <w:rsid w:val="00C24C7B"/>
    <w:rsid w:val="00C2586E"/>
    <w:rsid w:val="00C26758"/>
    <w:rsid w:val="00C268F9"/>
    <w:rsid w:val="00C26E99"/>
    <w:rsid w:val="00C30BD7"/>
    <w:rsid w:val="00C41E57"/>
    <w:rsid w:val="00C4242C"/>
    <w:rsid w:val="00C453AE"/>
    <w:rsid w:val="00C4662E"/>
    <w:rsid w:val="00C46A5F"/>
    <w:rsid w:val="00C51010"/>
    <w:rsid w:val="00C51E07"/>
    <w:rsid w:val="00C531EC"/>
    <w:rsid w:val="00C53D8C"/>
    <w:rsid w:val="00C53EF6"/>
    <w:rsid w:val="00C56181"/>
    <w:rsid w:val="00C57FF3"/>
    <w:rsid w:val="00C61E28"/>
    <w:rsid w:val="00C65F68"/>
    <w:rsid w:val="00C66436"/>
    <w:rsid w:val="00C674C2"/>
    <w:rsid w:val="00C72842"/>
    <w:rsid w:val="00C73AC4"/>
    <w:rsid w:val="00C835D1"/>
    <w:rsid w:val="00C83684"/>
    <w:rsid w:val="00C840D8"/>
    <w:rsid w:val="00C85F9D"/>
    <w:rsid w:val="00C92F09"/>
    <w:rsid w:val="00C93558"/>
    <w:rsid w:val="00CA356B"/>
    <w:rsid w:val="00CA60F8"/>
    <w:rsid w:val="00CA61E8"/>
    <w:rsid w:val="00CB087F"/>
    <w:rsid w:val="00CB4718"/>
    <w:rsid w:val="00CB7902"/>
    <w:rsid w:val="00CC042D"/>
    <w:rsid w:val="00CC08C5"/>
    <w:rsid w:val="00CC2650"/>
    <w:rsid w:val="00CC4004"/>
    <w:rsid w:val="00CC5D47"/>
    <w:rsid w:val="00CC635C"/>
    <w:rsid w:val="00CC7B83"/>
    <w:rsid w:val="00CD0EFB"/>
    <w:rsid w:val="00CD2642"/>
    <w:rsid w:val="00CD319D"/>
    <w:rsid w:val="00CD7C8A"/>
    <w:rsid w:val="00CD7DC7"/>
    <w:rsid w:val="00CE5BE4"/>
    <w:rsid w:val="00CF6792"/>
    <w:rsid w:val="00D01B29"/>
    <w:rsid w:val="00D133D8"/>
    <w:rsid w:val="00D1461D"/>
    <w:rsid w:val="00D16591"/>
    <w:rsid w:val="00D16E1D"/>
    <w:rsid w:val="00D24495"/>
    <w:rsid w:val="00D2755F"/>
    <w:rsid w:val="00D32BD7"/>
    <w:rsid w:val="00D3617A"/>
    <w:rsid w:val="00D36BA6"/>
    <w:rsid w:val="00D45784"/>
    <w:rsid w:val="00D5012B"/>
    <w:rsid w:val="00D50380"/>
    <w:rsid w:val="00D56CF9"/>
    <w:rsid w:val="00D60428"/>
    <w:rsid w:val="00D64DA7"/>
    <w:rsid w:val="00D70023"/>
    <w:rsid w:val="00D7112F"/>
    <w:rsid w:val="00D77E45"/>
    <w:rsid w:val="00D81A87"/>
    <w:rsid w:val="00D82A85"/>
    <w:rsid w:val="00D8357B"/>
    <w:rsid w:val="00D83DC2"/>
    <w:rsid w:val="00D86347"/>
    <w:rsid w:val="00D919E4"/>
    <w:rsid w:val="00DA1378"/>
    <w:rsid w:val="00DA4C3C"/>
    <w:rsid w:val="00DA6DF0"/>
    <w:rsid w:val="00DB0D68"/>
    <w:rsid w:val="00DB1D08"/>
    <w:rsid w:val="00DB2672"/>
    <w:rsid w:val="00DC06D4"/>
    <w:rsid w:val="00DC0DE8"/>
    <w:rsid w:val="00DD03B9"/>
    <w:rsid w:val="00DD4899"/>
    <w:rsid w:val="00DD6A67"/>
    <w:rsid w:val="00DE7EBC"/>
    <w:rsid w:val="00DF09B6"/>
    <w:rsid w:val="00DF722B"/>
    <w:rsid w:val="00E01E9F"/>
    <w:rsid w:val="00E04A58"/>
    <w:rsid w:val="00E13A4F"/>
    <w:rsid w:val="00E2718D"/>
    <w:rsid w:val="00E4745E"/>
    <w:rsid w:val="00E51313"/>
    <w:rsid w:val="00E51B8D"/>
    <w:rsid w:val="00E5545F"/>
    <w:rsid w:val="00E60E4A"/>
    <w:rsid w:val="00E63588"/>
    <w:rsid w:val="00E63620"/>
    <w:rsid w:val="00E67AD8"/>
    <w:rsid w:val="00E80EB8"/>
    <w:rsid w:val="00E818A6"/>
    <w:rsid w:val="00E8217B"/>
    <w:rsid w:val="00E831C3"/>
    <w:rsid w:val="00E83F96"/>
    <w:rsid w:val="00E85F07"/>
    <w:rsid w:val="00E872FC"/>
    <w:rsid w:val="00E875E6"/>
    <w:rsid w:val="00E91522"/>
    <w:rsid w:val="00E9302C"/>
    <w:rsid w:val="00E935B6"/>
    <w:rsid w:val="00E94C60"/>
    <w:rsid w:val="00E9727E"/>
    <w:rsid w:val="00EA155C"/>
    <w:rsid w:val="00EA438B"/>
    <w:rsid w:val="00EA5ED5"/>
    <w:rsid w:val="00EB3841"/>
    <w:rsid w:val="00EB4390"/>
    <w:rsid w:val="00EB79CF"/>
    <w:rsid w:val="00EC0BF5"/>
    <w:rsid w:val="00EC750C"/>
    <w:rsid w:val="00ED46E0"/>
    <w:rsid w:val="00ED7E52"/>
    <w:rsid w:val="00ED7FA3"/>
    <w:rsid w:val="00EE231C"/>
    <w:rsid w:val="00EE51D0"/>
    <w:rsid w:val="00EE6F4F"/>
    <w:rsid w:val="00EF1710"/>
    <w:rsid w:val="00EF2593"/>
    <w:rsid w:val="00EF3CE2"/>
    <w:rsid w:val="00EF79C5"/>
    <w:rsid w:val="00F0225D"/>
    <w:rsid w:val="00F05A41"/>
    <w:rsid w:val="00F21BAB"/>
    <w:rsid w:val="00F21CB3"/>
    <w:rsid w:val="00F3339D"/>
    <w:rsid w:val="00F3487D"/>
    <w:rsid w:val="00F3494A"/>
    <w:rsid w:val="00F34EFB"/>
    <w:rsid w:val="00F35296"/>
    <w:rsid w:val="00F35ACE"/>
    <w:rsid w:val="00F44D90"/>
    <w:rsid w:val="00F44E89"/>
    <w:rsid w:val="00F510D2"/>
    <w:rsid w:val="00F5311D"/>
    <w:rsid w:val="00F54DAB"/>
    <w:rsid w:val="00F644CF"/>
    <w:rsid w:val="00F7176F"/>
    <w:rsid w:val="00F71E25"/>
    <w:rsid w:val="00F72F8D"/>
    <w:rsid w:val="00F73D70"/>
    <w:rsid w:val="00F7543A"/>
    <w:rsid w:val="00F761EC"/>
    <w:rsid w:val="00F84181"/>
    <w:rsid w:val="00F85CE2"/>
    <w:rsid w:val="00F92C15"/>
    <w:rsid w:val="00F9396C"/>
    <w:rsid w:val="00F94C82"/>
    <w:rsid w:val="00FA2FC9"/>
    <w:rsid w:val="00FA3BD2"/>
    <w:rsid w:val="00FA502D"/>
    <w:rsid w:val="00FA5CDD"/>
    <w:rsid w:val="00FA6C22"/>
    <w:rsid w:val="00FA6F27"/>
    <w:rsid w:val="00FB026B"/>
    <w:rsid w:val="00FB5BCA"/>
    <w:rsid w:val="00FB6CAA"/>
    <w:rsid w:val="00FB76C6"/>
    <w:rsid w:val="00FC1B2A"/>
    <w:rsid w:val="00FD40A3"/>
    <w:rsid w:val="00FD4975"/>
    <w:rsid w:val="00FD5E55"/>
    <w:rsid w:val="00FE1923"/>
    <w:rsid w:val="00FE4F43"/>
    <w:rsid w:val="00FF2AF8"/>
    <w:rsid w:val="00FF4C9E"/>
    <w:rsid w:val="00FF5231"/>
    <w:rsid w:val="00FF5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21A0"/>
  <w15:chartTrackingRefBased/>
  <w15:docId w15:val="{C878A7E1-E5ED-476F-A1E6-B905B266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13F8"/>
    <w:pPr>
      <w:spacing w:after="0" w:line="240" w:lineRule="auto"/>
    </w:pPr>
  </w:style>
  <w:style w:type="paragraph" w:styleId="Header">
    <w:name w:val="header"/>
    <w:basedOn w:val="Normal"/>
    <w:link w:val="HeaderChar"/>
    <w:uiPriority w:val="99"/>
    <w:unhideWhenUsed/>
    <w:rsid w:val="00A44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4C9"/>
  </w:style>
  <w:style w:type="paragraph" w:styleId="Footer">
    <w:name w:val="footer"/>
    <w:basedOn w:val="Normal"/>
    <w:link w:val="FooterChar"/>
    <w:uiPriority w:val="99"/>
    <w:unhideWhenUsed/>
    <w:rsid w:val="00A44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D90C9-E2F0-40C2-9A6A-9F70C6547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Osborne</dc:creator>
  <cp:keywords/>
  <dc:description/>
  <cp:lastModifiedBy>Tom Osborne</cp:lastModifiedBy>
  <cp:revision>13</cp:revision>
  <cp:lastPrinted>2026-05-19T21:52:00Z</cp:lastPrinted>
  <dcterms:created xsi:type="dcterms:W3CDTF">2026-08-07T20:01:00Z</dcterms:created>
  <dcterms:modified xsi:type="dcterms:W3CDTF">2026-08-07T20:38:00Z</dcterms:modified>
</cp:coreProperties>
</file>