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39213" w14:textId="07456E6B" w:rsidR="007F0CDD" w:rsidRPr="007F0CDD" w:rsidRDefault="00236D05" w:rsidP="007F0CDD">
      <w:pPr>
        <w:pStyle w:val="NoSpacing"/>
        <w:rPr>
          <w:rFonts w:ascii="Tahoma" w:hAnsi="Tahoma" w:cs="Tahoma"/>
          <w:b/>
          <w:sz w:val="12"/>
          <w:szCs w:val="12"/>
        </w:rPr>
      </w:pPr>
      <w:r w:rsidRPr="00571AFC">
        <w:rPr>
          <w:rFonts w:ascii="Tahoma" w:hAnsi="Tahoma" w:cs="Tahoma"/>
          <w:b/>
          <w:bCs/>
          <w:noProof/>
          <w:sz w:val="24"/>
          <w:szCs w:val="24"/>
        </w:rPr>
        <w:drawing>
          <wp:anchor distT="0" distB="0" distL="114300" distR="114300" simplePos="0" relativeHeight="251658240" behindDoc="1" locked="0" layoutInCell="1" allowOverlap="1" wp14:anchorId="5115EB59" wp14:editId="1661F873">
            <wp:simplePos x="0" y="0"/>
            <wp:positionH relativeFrom="margin">
              <wp:align>center</wp:align>
            </wp:positionH>
            <wp:positionV relativeFrom="margin">
              <wp:posOffset>-347345</wp:posOffset>
            </wp:positionV>
            <wp:extent cx="7408545" cy="1609725"/>
            <wp:effectExtent l="0" t="0" r="1905" b="9525"/>
            <wp:wrapTight wrapText="bothSides">
              <wp:wrapPolygon edited="0">
                <wp:start x="0" y="0"/>
                <wp:lineTo x="0" y="21472"/>
                <wp:lineTo x="21550" y="21472"/>
                <wp:lineTo x="2155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7408545" cy="1609725"/>
                    </a:xfrm>
                    <a:prstGeom prst="rect">
                      <a:avLst/>
                    </a:prstGeom>
                  </pic:spPr>
                </pic:pic>
              </a:graphicData>
            </a:graphic>
            <wp14:sizeRelH relativeFrom="margin">
              <wp14:pctWidth>0</wp14:pctWidth>
            </wp14:sizeRelH>
          </wp:anchor>
        </w:drawing>
      </w:r>
    </w:p>
    <w:p w14:paraId="3A37AC7C" w14:textId="77777777" w:rsidR="007F0CDD" w:rsidRPr="00033191" w:rsidRDefault="007F0CDD" w:rsidP="007F0CDD">
      <w:pPr>
        <w:pStyle w:val="NoSpacing"/>
        <w:rPr>
          <w:rFonts w:ascii="Tahoma" w:hAnsi="Tahoma" w:cs="Tahoma"/>
          <w:b/>
          <w:sz w:val="21"/>
          <w:szCs w:val="21"/>
          <w:u w:val="single"/>
        </w:rPr>
      </w:pPr>
      <w:r w:rsidRPr="00033191">
        <w:rPr>
          <w:rFonts w:ascii="Tahoma" w:hAnsi="Tahoma" w:cs="Tahoma"/>
          <w:b/>
          <w:sz w:val="21"/>
          <w:szCs w:val="21"/>
        </w:rPr>
        <w:t xml:space="preserve">Author: </w:t>
      </w:r>
    </w:p>
    <w:p w14:paraId="04E0D2C3" w14:textId="77777777" w:rsidR="007F0CDD" w:rsidRPr="00033191" w:rsidRDefault="007F0CDD" w:rsidP="007F0CDD">
      <w:pPr>
        <w:pStyle w:val="NoSpacing"/>
        <w:rPr>
          <w:rFonts w:ascii="Tahoma" w:hAnsi="Tahoma" w:cs="Tahoma"/>
          <w:b/>
          <w:sz w:val="8"/>
          <w:szCs w:val="8"/>
          <w:u w:val="single"/>
        </w:rPr>
      </w:pPr>
    </w:p>
    <w:p w14:paraId="400241C8" w14:textId="15376CF2" w:rsidR="007F0CDD" w:rsidRPr="00033191" w:rsidRDefault="007E5C56" w:rsidP="007F0CDD">
      <w:pPr>
        <w:pStyle w:val="NoSpacing"/>
        <w:rPr>
          <w:rFonts w:ascii="Tahoma" w:hAnsi="Tahoma" w:cs="Tahoma"/>
          <w:bCs/>
          <w:sz w:val="21"/>
          <w:szCs w:val="21"/>
        </w:rPr>
      </w:pPr>
      <w:r w:rsidRPr="00033191">
        <w:rPr>
          <w:rFonts w:ascii="Tahoma" w:hAnsi="Tahoma" w:cs="Tahoma"/>
          <w:b/>
          <w:sz w:val="21"/>
          <w:szCs w:val="21"/>
          <w:u w:val="single"/>
        </w:rPr>
        <w:t>___________</w:t>
      </w:r>
      <w:r w:rsidR="007F0CDD" w:rsidRPr="00033191">
        <w:rPr>
          <w:rFonts w:ascii="Tahoma" w:hAnsi="Tahoma" w:cs="Tahoma"/>
          <w:b/>
          <w:sz w:val="21"/>
          <w:szCs w:val="21"/>
        </w:rPr>
        <w:t xml:space="preserve"> the physician, (Colossians 4:14) </w:t>
      </w:r>
      <w:r w:rsidR="007F0CDD" w:rsidRPr="00033191">
        <w:rPr>
          <w:rFonts w:ascii="Tahoma" w:hAnsi="Tahoma" w:cs="Tahoma"/>
          <w:bCs/>
          <w:sz w:val="21"/>
          <w:szCs w:val="21"/>
        </w:rPr>
        <w:t>A close friend and traveling partner of the Apostle Paul. Luke is also the author of the Book of Acts. Luke and Acts are companion books. Luke met Paul in Troas an</w:t>
      </w:r>
      <w:r w:rsidR="00A814ED">
        <w:rPr>
          <w:rFonts w:ascii="Tahoma" w:hAnsi="Tahoma" w:cs="Tahoma"/>
          <w:bCs/>
          <w:sz w:val="21"/>
          <w:szCs w:val="21"/>
        </w:rPr>
        <w:t>d</w:t>
      </w:r>
      <w:r w:rsidR="007F0CDD" w:rsidRPr="00033191">
        <w:rPr>
          <w:rFonts w:ascii="Tahoma" w:hAnsi="Tahoma" w:cs="Tahoma"/>
          <w:bCs/>
          <w:sz w:val="21"/>
          <w:szCs w:val="21"/>
        </w:rPr>
        <w:t xml:space="preserve"> began traveling with him on his second missionary journey. </w:t>
      </w:r>
      <w:r w:rsidR="007F0CDD" w:rsidRPr="00033191">
        <w:rPr>
          <w:rFonts w:ascii="Tahoma" w:hAnsi="Tahoma" w:cs="Tahoma"/>
          <w:b/>
          <w:sz w:val="21"/>
          <w:szCs w:val="21"/>
        </w:rPr>
        <w:t xml:space="preserve">(Acts 16:10) </w:t>
      </w:r>
      <w:r w:rsidR="007F0CDD" w:rsidRPr="00033191">
        <w:rPr>
          <w:rFonts w:ascii="Tahoma" w:hAnsi="Tahoma" w:cs="Tahoma"/>
          <w:bCs/>
          <w:sz w:val="21"/>
          <w:szCs w:val="21"/>
        </w:rPr>
        <w:t xml:space="preserve">When Paul left to minister in Achaia, Luke stayed behind and pastored the church at Philippi. </w:t>
      </w:r>
      <w:r w:rsidR="007F0CDD" w:rsidRPr="00033191">
        <w:rPr>
          <w:rFonts w:ascii="Tahoma" w:hAnsi="Tahoma" w:cs="Tahoma"/>
          <w:b/>
          <w:sz w:val="21"/>
          <w:szCs w:val="21"/>
        </w:rPr>
        <w:t xml:space="preserve">(Acts </w:t>
      </w:r>
      <w:r w:rsidR="002F0613">
        <w:rPr>
          <w:rFonts w:ascii="Tahoma" w:hAnsi="Tahoma" w:cs="Tahoma"/>
          <w:b/>
          <w:sz w:val="21"/>
          <w:szCs w:val="21"/>
        </w:rPr>
        <w:t>17</w:t>
      </w:r>
      <w:r w:rsidR="007F0CDD" w:rsidRPr="00033191">
        <w:rPr>
          <w:rFonts w:ascii="Tahoma" w:hAnsi="Tahoma" w:cs="Tahoma"/>
          <w:b/>
          <w:sz w:val="21"/>
          <w:szCs w:val="21"/>
        </w:rPr>
        <w:t>:</w:t>
      </w:r>
      <w:r w:rsidR="002F0613">
        <w:rPr>
          <w:rFonts w:ascii="Tahoma" w:hAnsi="Tahoma" w:cs="Tahoma"/>
          <w:b/>
          <w:sz w:val="21"/>
          <w:szCs w:val="21"/>
        </w:rPr>
        <w:t>1</w:t>
      </w:r>
      <w:r w:rsidR="007F0CDD" w:rsidRPr="00033191">
        <w:rPr>
          <w:rFonts w:ascii="Tahoma" w:hAnsi="Tahoma" w:cs="Tahoma"/>
          <w:b/>
          <w:sz w:val="21"/>
          <w:szCs w:val="21"/>
        </w:rPr>
        <w:t xml:space="preserve">) </w:t>
      </w:r>
      <w:r w:rsidR="007F0CDD" w:rsidRPr="00033191">
        <w:rPr>
          <w:rFonts w:ascii="Tahoma" w:hAnsi="Tahoma" w:cs="Tahoma"/>
          <w:bCs/>
          <w:sz w:val="21"/>
          <w:szCs w:val="21"/>
        </w:rPr>
        <w:t xml:space="preserve">When Paul returned, Luke, again, joined him as he embarked on his third missionary journey. </w:t>
      </w:r>
      <w:r w:rsidR="007F0CDD" w:rsidRPr="00033191">
        <w:rPr>
          <w:rFonts w:ascii="Tahoma" w:hAnsi="Tahoma" w:cs="Tahoma"/>
          <w:b/>
          <w:sz w:val="21"/>
          <w:szCs w:val="21"/>
        </w:rPr>
        <w:t xml:space="preserve">(Acts 20:6) </w:t>
      </w:r>
      <w:r w:rsidR="007F0CDD" w:rsidRPr="00033191">
        <w:rPr>
          <w:rFonts w:ascii="Tahoma" w:hAnsi="Tahoma" w:cs="Tahoma"/>
          <w:bCs/>
          <w:sz w:val="21"/>
          <w:szCs w:val="21"/>
        </w:rPr>
        <w:t xml:space="preserve">When Paul was nearing the end of his life, it was Luke who was by his side. </w:t>
      </w:r>
      <w:r w:rsidR="007F0CDD" w:rsidRPr="00033191">
        <w:rPr>
          <w:rFonts w:ascii="Tahoma" w:hAnsi="Tahoma" w:cs="Tahoma"/>
          <w:b/>
          <w:sz w:val="21"/>
          <w:szCs w:val="21"/>
        </w:rPr>
        <w:t xml:space="preserve">(2 Timothy 4:11) </w:t>
      </w:r>
      <w:r w:rsidR="007F0CDD" w:rsidRPr="00033191">
        <w:rPr>
          <w:rFonts w:ascii="Tahoma" w:hAnsi="Tahoma" w:cs="Tahoma"/>
          <w:bCs/>
          <w:sz w:val="21"/>
          <w:szCs w:val="21"/>
        </w:rPr>
        <w:t xml:space="preserve">It is not a random individual who writes this gospel, but someone who was intimately involved in the knowledge of Jesus life and ministry and the formation of the early church. </w:t>
      </w:r>
    </w:p>
    <w:p w14:paraId="31A25F50" w14:textId="77777777" w:rsidR="007F0CDD" w:rsidRPr="00033191" w:rsidRDefault="007F0CDD" w:rsidP="007F0CDD">
      <w:pPr>
        <w:pStyle w:val="NoSpacing"/>
        <w:rPr>
          <w:rFonts w:ascii="Tahoma" w:hAnsi="Tahoma" w:cs="Tahoma"/>
          <w:b/>
          <w:sz w:val="21"/>
          <w:szCs w:val="21"/>
        </w:rPr>
      </w:pPr>
    </w:p>
    <w:p w14:paraId="3D2F48BE" w14:textId="73239792" w:rsidR="007F0CDD" w:rsidRPr="00033191" w:rsidRDefault="007F0CDD" w:rsidP="007F0CDD">
      <w:pPr>
        <w:pStyle w:val="NoSpacing"/>
        <w:rPr>
          <w:rFonts w:ascii="Tahoma" w:hAnsi="Tahoma" w:cs="Tahoma"/>
          <w:b/>
          <w:sz w:val="21"/>
          <w:szCs w:val="21"/>
        </w:rPr>
      </w:pPr>
      <w:r w:rsidRPr="00033191">
        <w:rPr>
          <w:rFonts w:ascii="Tahoma" w:hAnsi="Tahoma" w:cs="Tahoma"/>
          <w:b/>
          <w:sz w:val="21"/>
          <w:szCs w:val="21"/>
        </w:rPr>
        <w:t>Recipient:</w:t>
      </w:r>
    </w:p>
    <w:p w14:paraId="5A068234" w14:textId="77777777" w:rsidR="007F0CDD" w:rsidRPr="00033191" w:rsidRDefault="007F0CDD" w:rsidP="007F0CDD">
      <w:pPr>
        <w:pStyle w:val="NoSpacing"/>
        <w:rPr>
          <w:rFonts w:ascii="Tahoma" w:hAnsi="Tahoma" w:cs="Tahoma"/>
          <w:b/>
          <w:sz w:val="8"/>
          <w:szCs w:val="8"/>
        </w:rPr>
      </w:pPr>
    </w:p>
    <w:p w14:paraId="46BDF548" w14:textId="79073448" w:rsidR="007F0CDD" w:rsidRPr="00033191" w:rsidRDefault="007E5C56" w:rsidP="007F0CDD">
      <w:pPr>
        <w:pStyle w:val="NoSpacing"/>
        <w:rPr>
          <w:rFonts w:ascii="Tahoma" w:hAnsi="Tahoma" w:cs="Tahoma"/>
          <w:bCs/>
          <w:sz w:val="21"/>
          <w:szCs w:val="21"/>
        </w:rPr>
      </w:pPr>
      <w:r w:rsidRPr="00033191">
        <w:rPr>
          <w:rFonts w:ascii="Tahoma" w:hAnsi="Tahoma" w:cs="Tahoma"/>
          <w:b/>
          <w:sz w:val="21"/>
          <w:szCs w:val="21"/>
          <w:u w:val="single"/>
        </w:rPr>
        <w:t>_________________</w:t>
      </w:r>
      <w:r w:rsidR="007F0CDD" w:rsidRPr="00033191">
        <w:rPr>
          <w:rFonts w:ascii="Tahoma" w:hAnsi="Tahoma" w:cs="Tahoma"/>
          <w:b/>
          <w:sz w:val="21"/>
          <w:szCs w:val="21"/>
        </w:rPr>
        <w:t>.</w:t>
      </w:r>
      <w:r w:rsidR="007F0CDD" w:rsidRPr="00033191">
        <w:rPr>
          <w:rFonts w:ascii="Tahoma" w:hAnsi="Tahoma" w:cs="Tahoma"/>
          <w:bCs/>
          <w:sz w:val="21"/>
          <w:szCs w:val="21"/>
        </w:rPr>
        <w:t xml:space="preserve"> Not much is known of Theophilus other than that the Books of Luke and Acts are written to him. The name Theophilus was a common name and means “lover of God,” or “loved by God.” In Luke, he is referred to as “most excellent Theophilus.” “Most excellent” is used in the Book of Acts as a title for both Roman governors, Felix and Festus.</w:t>
      </w:r>
      <w:r w:rsidR="007F0CDD" w:rsidRPr="00033191">
        <w:rPr>
          <w:rFonts w:ascii="Tahoma" w:hAnsi="Tahoma" w:cs="Tahoma"/>
          <w:b/>
          <w:sz w:val="21"/>
          <w:szCs w:val="21"/>
        </w:rPr>
        <w:t xml:space="preserve"> (Acts 23:26, 24:3, 26:25)</w:t>
      </w:r>
      <w:r w:rsidR="007F0CDD" w:rsidRPr="00033191">
        <w:rPr>
          <w:rFonts w:ascii="Tahoma" w:hAnsi="Tahoma" w:cs="Tahoma"/>
          <w:bCs/>
          <w:sz w:val="21"/>
          <w:szCs w:val="21"/>
        </w:rPr>
        <w:t xml:space="preserve"> This may give indication that Theophilus was an individual of official status, high social rank or simply a highly respected individual. </w:t>
      </w:r>
    </w:p>
    <w:p w14:paraId="0077B6AF" w14:textId="77777777" w:rsidR="007F0CDD" w:rsidRPr="00033191" w:rsidRDefault="007F0CDD" w:rsidP="007F0CDD">
      <w:pPr>
        <w:pStyle w:val="NoSpacing"/>
        <w:rPr>
          <w:rFonts w:ascii="Tahoma" w:hAnsi="Tahoma" w:cs="Tahoma"/>
          <w:bCs/>
          <w:sz w:val="8"/>
          <w:szCs w:val="8"/>
        </w:rPr>
      </w:pPr>
    </w:p>
    <w:p w14:paraId="0BA7FDCB" w14:textId="77777777" w:rsidR="007F0CDD" w:rsidRPr="00033191" w:rsidRDefault="007F0CDD" w:rsidP="007F0CDD">
      <w:pPr>
        <w:pStyle w:val="NoSpacing"/>
        <w:rPr>
          <w:rFonts w:ascii="Tahoma" w:hAnsi="Tahoma" w:cs="Tahoma"/>
          <w:bCs/>
          <w:sz w:val="21"/>
          <w:szCs w:val="21"/>
        </w:rPr>
      </w:pPr>
      <w:r w:rsidRPr="00033191">
        <w:rPr>
          <w:rFonts w:ascii="Tahoma" w:hAnsi="Tahoma" w:cs="Tahoma"/>
          <w:bCs/>
          <w:sz w:val="21"/>
          <w:szCs w:val="21"/>
        </w:rPr>
        <w:t xml:space="preserve">It seems that Theophilus had become a follower of Christ but was in need of a carefully laid out and organized account of the life and ministry of Christ as well as a record of the early expansion of the church. The church owes a debt of gratitude to Theophilus because without his commitment to discipleship we may not have this gospel of Luke. </w:t>
      </w:r>
    </w:p>
    <w:p w14:paraId="46BFFA49" w14:textId="77777777" w:rsidR="007F0CDD" w:rsidRPr="00033191" w:rsidRDefault="007F0CDD" w:rsidP="007F0CDD">
      <w:pPr>
        <w:pStyle w:val="NoSpacing"/>
        <w:rPr>
          <w:rFonts w:ascii="Tahoma" w:hAnsi="Tahoma" w:cs="Tahoma"/>
          <w:sz w:val="21"/>
          <w:szCs w:val="21"/>
        </w:rPr>
      </w:pPr>
    </w:p>
    <w:p w14:paraId="4DF1A7EF" w14:textId="246DA60B" w:rsidR="007F0CDD" w:rsidRPr="00033191" w:rsidRDefault="007F0CDD" w:rsidP="007F0CDD">
      <w:pPr>
        <w:pStyle w:val="NoSpacing"/>
        <w:rPr>
          <w:rFonts w:ascii="Tahoma" w:hAnsi="Tahoma" w:cs="Tahoma"/>
          <w:b/>
          <w:sz w:val="21"/>
          <w:szCs w:val="21"/>
        </w:rPr>
      </w:pPr>
      <w:r w:rsidRPr="00033191">
        <w:rPr>
          <w:rFonts w:ascii="Tahoma" w:hAnsi="Tahoma" w:cs="Tahoma"/>
          <w:b/>
          <w:sz w:val="21"/>
          <w:szCs w:val="21"/>
        </w:rPr>
        <w:t>Date:</w:t>
      </w:r>
      <w:r w:rsidR="007E5C56" w:rsidRPr="00033191">
        <w:rPr>
          <w:rFonts w:ascii="Tahoma" w:hAnsi="Tahoma" w:cs="Tahoma"/>
          <w:b/>
          <w:sz w:val="21"/>
          <w:szCs w:val="21"/>
        </w:rPr>
        <w:t xml:space="preserve"> </w:t>
      </w:r>
    </w:p>
    <w:p w14:paraId="4AC46313" w14:textId="77777777" w:rsidR="007F0CDD" w:rsidRPr="00033191" w:rsidRDefault="007F0CDD" w:rsidP="007F0CDD">
      <w:pPr>
        <w:pStyle w:val="NoSpacing"/>
        <w:rPr>
          <w:rFonts w:ascii="Tahoma" w:hAnsi="Tahoma" w:cs="Tahoma"/>
          <w:b/>
          <w:sz w:val="8"/>
          <w:szCs w:val="8"/>
        </w:rPr>
      </w:pPr>
    </w:p>
    <w:p w14:paraId="6B19B547" w14:textId="77777777" w:rsidR="007F0CDD" w:rsidRPr="00033191" w:rsidRDefault="007F0CDD" w:rsidP="007F0CDD">
      <w:pPr>
        <w:pStyle w:val="NoSpacing"/>
        <w:rPr>
          <w:rFonts w:ascii="Tahoma" w:hAnsi="Tahoma" w:cs="Tahoma"/>
          <w:bCs/>
          <w:sz w:val="21"/>
          <w:szCs w:val="21"/>
        </w:rPr>
      </w:pPr>
      <w:r w:rsidRPr="00033191">
        <w:rPr>
          <w:rFonts w:ascii="Tahoma" w:hAnsi="Tahoma" w:cs="Tahoma"/>
          <w:bCs/>
          <w:sz w:val="21"/>
          <w:szCs w:val="21"/>
        </w:rPr>
        <w:t xml:space="preserve">There are differences of opinion on the date of writing of the Book of Luke. Many scholars opt for a date range of A.D. 80-100. The rationale is the belief that Luke used Mark’s gospel as a resource for his writing. Mark is believed to have been written in A.D. 65-69. According to Luke’s account he undertook a careful investigation of eyewitness testimony and testimony from ministers of the word. </w:t>
      </w:r>
      <w:r w:rsidRPr="00033191">
        <w:rPr>
          <w:rFonts w:ascii="Tahoma" w:hAnsi="Tahoma" w:cs="Tahoma"/>
          <w:b/>
          <w:sz w:val="21"/>
          <w:szCs w:val="21"/>
        </w:rPr>
        <w:t>(Luke 1:1-4)</w:t>
      </w:r>
      <w:r w:rsidRPr="00033191">
        <w:rPr>
          <w:rFonts w:ascii="Tahoma" w:hAnsi="Tahoma" w:cs="Tahoma"/>
          <w:bCs/>
          <w:sz w:val="21"/>
          <w:szCs w:val="21"/>
        </w:rPr>
        <w:t xml:space="preserve"> So, factoring in the time of Luke’s research the later date is recommended. </w:t>
      </w:r>
    </w:p>
    <w:p w14:paraId="544C5BC7" w14:textId="77777777" w:rsidR="007F0CDD" w:rsidRPr="00033191" w:rsidRDefault="007F0CDD" w:rsidP="007F0CDD">
      <w:pPr>
        <w:pStyle w:val="NoSpacing"/>
        <w:rPr>
          <w:rFonts w:ascii="Tahoma" w:hAnsi="Tahoma" w:cs="Tahoma"/>
          <w:bCs/>
          <w:sz w:val="8"/>
          <w:szCs w:val="8"/>
        </w:rPr>
      </w:pPr>
    </w:p>
    <w:p w14:paraId="1069CC38" w14:textId="34186D7B" w:rsidR="007F0CDD" w:rsidRPr="00033191" w:rsidRDefault="007F0CDD" w:rsidP="007F0CDD">
      <w:pPr>
        <w:pStyle w:val="NoSpacing"/>
        <w:rPr>
          <w:rFonts w:ascii="Tahoma" w:hAnsi="Tahoma" w:cs="Tahoma"/>
          <w:b/>
          <w:bCs/>
          <w:caps/>
          <w:sz w:val="21"/>
          <w:szCs w:val="21"/>
        </w:rPr>
      </w:pPr>
      <w:r w:rsidRPr="00033191">
        <w:rPr>
          <w:rFonts w:ascii="Tahoma" w:hAnsi="Tahoma" w:cs="Tahoma"/>
          <w:bCs/>
          <w:sz w:val="21"/>
          <w:szCs w:val="21"/>
        </w:rPr>
        <w:t xml:space="preserve">However, there are also many scholars who contend for an earlier date range of A.D. 58-63. This range takes into account that the gospel of Luke was written before the Book of Acts. </w:t>
      </w:r>
      <w:r w:rsidRPr="00033191">
        <w:rPr>
          <w:rFonts w:ascii="Tahoma" w:hAnsi="Tahoma" w:cs="Tahoma"/>
          <w:b/>
          <w:sz w:val="21"/>
          <w:szCs w:val="21"/>
        </w:rPr>
        <w:t xml:space="preserve">(Luke 1:1) </w:t>
      </w:r>
      <w:r w:rsidRPr="00033191">
        <w:rPr>
          <w:rFonts w:ascii="Tahoma" w:hAnsi="Tahoma" w:cs="Tahoma"/>
          <w:bCs/>
          <w:sz w:val="21"/>
          <w:szCs w:val="21"/>
        </w:rPr>
        <w:t xml:space="preserve">Considering the book of Acts ends very abruptly, with Paul still in prison. This seems to indicate that Luke finished Acts while Paul was still there.  This imprisonment took place in approximately </w:t>
      </w:r>
      <w:r w:rsidR="00E1295B">
        <w:rPr>
          <w:rFonts w:ascii="Tahoma" w:hAnsi="Tahoma" w:cs="Tahoma"/>
          <w:b/>
          <w:sz w:val="21"/>
          <w:szCs w:val="21"/>
        </w:rPr>
        <w:t xml:space="preserve">A.D. </w:t>
      </w:r>
      <w:r w:rsidR="007D7A0A">
        <w:rPr>
          <w:rFonts w:ascii="Tahoma" w:hAnsi="Tahoma" w:cs="Tahoma"/>
          <w:b/>
          <w:sz w:val="21"/>
          <w:szCs w:val="21"/>
          <w:u w:val="single"/>
        </w:rPr>
        <w:t>_________</w:t>
      </w:r>
      <w:r w:rsidR="00E1295B" w:rsidRPr="00BA23FC">
        <w:rPr>
          <w:rFonts w:ascii="Tahoma" w:hAnsi="Tahoma" w:cs="Tahoma"/>
          <w:b/>
          <w:sz w:val="21"/>
          <w:szCs w:val="21"/>
        </w:rPr>
        <w:t>-</w:t>
      </w:r>
      <w:r w:rsidR="007D7A0A">
        <w:rPr>
          <w:rFonts w:ascii="Tahoma" w:hAnsi="Tahoma" w:cs="Tahoma"/>
          <w:b/>
          <w:sz w:val="21"/>
          <w:szCs w:val="21"/>
          <w:u w:val="single"/>
        </w:rPr>
        <w:t>_______</w:t>
      </w:r>
      <w:r w:rsidRPr="00033191">
        <w:rPr>
          <w:rFonts w:ascii="Tahoma" w:hAnsi="Tahoma" w:cs="Tahoma"/>
          <w:bCs/>
          <w:sz w:val="21"/>
          <w:szCs w:val="21"/>
        </w:rPr>
        <w:t xml:space="preserve">. Therefore, Luke would have to have been written before that date. </w:t>
      </w:r>
    </w:p>
    <w:p w14:paraId="4714E3A4" w14:textId="77777777" w:rsidR="007F0CDD" w:rsidRPr="00033191" w:rsidRDefault="007F0CDD" w:rsidP="007F0CDD">
      <w:pPr>
        <w:pStyle w:val="NoSpacing"/>
        <w:rPr>
          <w:rFonts w:ascii="Tahoma" w:hAnsi="Tahoma" w:cs="Tahoma"/>
          <w:bCs/>
          <w:sz w:val="21"/>
          <w:szCs w:val="21"/>
        </w:rPr>
      </w:pPr>
    </w:p>
    <w:p w14:paraId="076DE180" w14:textId="77777777" w:rsidR="007F0CDD" w:rsidRPr="00033191" w:rsidRDefault="007F0CDD" w:rsidP="007F0CDD">
      <w:pPr>
        <w:pStyle w:val="NoSpacing"/>
        <w:rPr>
          <w:rFonts w:ascii="Tahoma" w:hAnsi="Tahoma" w:cs="Tahoma"/>
          <w:b/>
          <w:sz w:val="21"/>
          <w:szCs w:val="21"/>
        </w:rPr>
      </w:pPr>
      <w:r w:rsidRPr="00033191">
        <w:rPr>
          <w:rFonts w:ascii="Tahoma" w:hAnsi="Tahoma" w:cs="Tahoma"/>
          <w:b/>
          <w:sz w:val="21"/>
          <w:szCs w:val="21"/>
        </w:rPr>
        <w:t>Outline:</w:t>
      </w:r>
    </w:p>
    <w:p w14:paraId="1D709397" w14:textId="77777777" w:rsidR="007F0CDD" w:rsidRPr="00033191" w:rsidRDefault="007F0CDD" w:rsidP="007F0CDD">
      <w:pPr>
        <w:pStyle w:val="NoSpacing"/>
        <w:rPr>
          <w:rFonts w:ascii="Tahoma" w:hAnsi="Tahoma" w:cs="Tahoma"/>
          <w:b/>
          <w:sz w:val="4"/>
          <w:szCs w:val="4"/>
        </w:rPr>
      </w:pPr>
    </w:p>
    <w:p w14:paraId="02DAC227" w14:textId="77777777" w:rsidR="007F0CDD" w:rsidRPr="00033191" w:rsidRDefault="007F0CDD" w:rsidP="007F0CDD">
      <w:pPr>
        <w:pStyle w:val="NoSpacing"/>
        <w:rPr>
          <w:rFonts w:ascii="Tahoma" w:hAnsi="Tahoma" w:cs="Tahoma"/>
          <w:b/>
          <w:sz w:val="21"/>
          <w:szCs w:val="21"/>
        </w:rPr>
      </w:pPr>
      <w:r w:rsidRPr="00033191">
        <w:rPr>
          <w:rFonts w:ascii="Tahoma" w:hAnsi="Tahoma" w:cs="Tahoma"/>
          <w:b/>
          <w:sz w:val="21"/>
          <w:szCs w:val="21"/>
        </w:rPr>
        <w:t>I. Prologue and Purpose (Luke 1:1-4)</w:t>
      </w:r>
    </w:p>
    <w:p w14:paraId="50D7E8AD" w14:textId="77777777" w:rsidR="007E5C56" w:rsidRPr="00033191" w:rsidRDefault="007E5C56" w:rsidP="007F0CDD">
      <w:pPr>
        <w:pStyle w:val="NoSpacing"/>
        <w:rPr>
          <w:rFonts w:ascii="Tahoma" w:hAnsi="Tahoma" w:cs="Tahoma"/>
          <w:b/>
          <w:sz w:val="4"/>
          <w:szCs w:val="4"/>
        </w:rPr>
      </w:pPr>
    </w:p>
    <w:p w14:paraId="1D5711C9" w14:textId="266376F9" w:rsidR="007F0CDD" w:rsidRPr="00033191" w:rsidRDefault="007F0CDD" w:rsidP="007F0CDD">
      <w:pPr>
        <w:pStyle w:val="NoSpacing"/>
        <w:rPr>
          <w:rFonts w:ascii="Tahoma" w:hAnsi="Tahoma" w:cs="Tahoma"/>
          <w:b/>
          <w:sz w:val="21"/>
          <w:szCs w:val="21"/>
        </w:rPr>
      </w:pPr>
      <w:r w:rsidRPr="00033191">
        <w:rPr>
          <w:rFonts w:ascii="Tahoma" w:hAnsi="Tahoma" w:cs="Tahoma"/>
          <w:b/>
          <w:sz w:val="21"/>
          <w:szCs w:val="21"/>
        </w:rPr>
        <w:t>II. Proclamation and birth of John and Jesus (Luke 1:5-2:52)</w:t>
      </w:r>
    </w:p>
    <w:p w14:paraId="32349EB0" w14:textId="77777777" w:rsidR="007E5C56" w:rsidRPr="00033191" w:rsidRDefault="007E5C56" w:rsidP="007F0CDD">
      <w:pPr>
        <w:pStyle w:val="NoSpacing"/>
        <w:rPr>
          <w:rFonts w:ascii="Tahoma" w:hAnsi="Tahoma" w:cs="Tahoma"/>
          <w:b/>
          <w:sz w:val="4"/>
          <w:szCs w:val="4"/>
        </w:rPr>
      </w:pPr>
    </w:p>
    <w:p w14:paraId="305207AB" w14:textId="060613DC" w:rsidR="007F0CDD" w:rsidRPr="00033191" w:rsidRDefault="007F0CDD" w:rsidP="007F0CDD">
      <w:pPr>
        <w:pStyle w:val="NoSpacing"/>
        <w:rPr>
          <w:rFonts w:ascii="Tahoma" w:hAnsi="Tahoma" w:cs="Tahoma"/>
          <w:b/>
          <w:sz w:val="21"/>
          <w:szCs w:val="21"/>
        </w:rPr>
      </w:pPr>
      <w:r w:rsidRPr="00033191">
        <w:rPr>
          <w:rFonts w:ascii="Tahoma" w:hAnsi="Tahoma" w:cs="Tahoma"/>
          <w:b/>
          <w:sz w:val="21"/>
          <w:szCs w:val="21"/>
        </w:rPr>
        <w:t>III. Preparation for ministry (Luke 3:1-4:13)</w:t>
      </w:r>
    </w:p>
    <w:p w14:paraId="6E66A307" w14:textId="77777777" w:rsidR="007E5C56" w:rsidRPr="00033191" w:rsidRDefault="007E5C56" w:rsidP="007F0CDD">
      <w:pPr>
        <w:pStyle w:val="NoSpacing"/>
        <w:rPr>
          <w:rFonts w:ascii="Tahoma" w:hAnsi="Tahoma" w:cs="Tahoma"/>
          <w:b/>
          <w:sz w:val="4"/>
          <w:szCs w:val="4"/>
        </w:rPr>
      </w:pPr>
    </w:p>
    <w:p w14:paraId="55FCE5B7" w14:textId="7F4D4CA5" w:rsidR="007F0CDD" w:rsidRPr="00033191" w:rsidRDefault="007F0CDD" w:rsidP="007F0CDD">
      <w:pPr>
        <w:pStyle w:val="NoSpacing"/>
        <w:rPr>
          <w:rFonts w:ascii="Tahoma" w:hAnsi="Tahoma" w:cs="Tahoma"/>
          <w:bCs/>
          <w:sz w:val="21"/>
          <w:szCs w:val="21"/>
        </w:rPr>
      </w:pPr>
      <w:r w:rsidRPr="00033191">
        <w:rPr>
          <w:rFonts w:ascii="Tahoma" w:hAnsi="Tahoma" w:cs="Tahoma"/>
          <w:b/>
          <w:sz w:val="21"/>
          <w:szCs w:val="21"/>
        </w:rPr>
        <w:t>IV. Preaching, teaching and ministering in Galilee (Luke 4:14-9:50)</w:t>
      </w:r>
    </w:p>
    <w:p w14:paraId="12F0D67D" w14:textId="77777777" w:rsidR="007E5C56" w:rsidRPr="00033191" w:rsidRDefault="007E5C56" w:rsidP="007F0CDD">
      <w:pPr>
        <w:pStyle w:val="NoSpacing"/>
        <w:rPr>
          <w:rFonts w:ascii="Tahoma" w:hAnsi="Tahoma" w:cs="Tahoma"/>
          <w:b/>
          <w:sz w:val="4"/>
          <w:szCs w:val="4"/>
        </w:rPr>
      </w:pPr>
    </w:p>
    <w:p w14:paraId="620578F7" w14:textId="728928D8" w:rsidR="007F0CDD" w:rsidRPr="00033191" w:rsidRDefault="007F0CDD" w:rsidP="007F0CDD">
      <w:pPr>
        <w:pStyle w:val="NoSpacing"/>
        <w:rPr>
          <w:rFonts w:ascii="Tahoma" w:hAnsi="Tahoma" w:cs="Tahoma"/>
          <w:b/>
          <w:sz w:val="21"/>
          <w:szCs w:val="21"/>
        </w:rPr>
      </w:pPr>
      <w:r w:rsidRPr="00033191">
        <w:rPr>
          <w:rFonts w:ascii="Tahoma" w:hAnsi="Tahoma" w:cs="Tahoma"/>
          <w:b/>
          <w:sz w:val="21"/>
          <w:szCs w:val="21"/>
        </w:rPr>
        <w:t>V. The Path to Jerusalem (Luke 9:51-19:27)</w:t>
      </w:r>
    </w:p>
    <w:p w14:paraId="7A342D68" w14:textId="77777777" w:rsidR="007E5C56" w:rsidRPr="009F0E94" w:rsidRDefault="007E5C56" w:rsidP="007F0CDD">
      <w:pPr>
        <w:pStyle w:val="NoSpacing"/>
        <w:rPr>
          <w:rFonts w:ascii="Tahoma" w:hAnsi="Tahoma" w:cs="Tahoma"/>
          <w:b/>
          <w:sz w:val="4"/>
          <w:szCs w:val="4"/>
        </w:rPr>
      </w:pPr>
    </w:p>
    <w:p w14:paraId="06FE939F" w14:textId="3C61422B" w:rsidR="007F0CDD" w:rsidRPr="00033191" w:rsidRDefault="007F0CDD" w:rsidP="007F0CDD">
      <w:pPr>
        <w:pStyle w:val="NoSpacing"/>
        <w:rPr>
          <w:rFonts w:ascii="Tahoma" w:hAnsi="Tahoma" w:cs="Tahoma"/>
          <w:b/>
          <w:sz w:val="21"/>
          <w:szCs w:val="21"/>
        </w:rPr>
      </w:pPr>
      <w:r w:rsidRPr="00033191">
        <w:rPr>
          <w:rFonts w:ascii="Tahoma" w:hAnsi="Tahoma" w:cs="Tahoma"/>
          <w:b/>
          <w:sz w:val="21"/>
          <w:szCs w:val="21"/>
        </w:rPr>
        <w:t>VI. Provocation and Prophesy in Jerusalem. (Luke 19:28-21:38)</w:t>
      </w:r>
    </w:p>
    <w:p w14:paraId="4225275A" w14:textId="77777777" w:rsidR="007E5C56" w:rsidRPr="00EC635E" w:rsidRDefault="007E5C56" w:rsidP="007F0CDD">
      <w:pPr>
        <w:pStyle w:val="NoSpacing"/>
        <w:rPr>
          <w:rFonts w:ascii="Tahoma" w:hAnsi="Tahoma" w:cs="Tahoma"/>
          <w:b/>
          <w:sz w:val="16"/>
          <w:szCs w:val="16"/>
        </w:rPr>
      </w:pPr>
    </w:p>
    <w:p w14:paraId="7EA584A9" w14:textId="19112780" w:rsidR="007F0CDD" w:rsidRPr="00033191" w:rsidRDefault="007F0CDD" w:rsidP="007F0CDD">
      <w:pPr>
        <w:pStyle w:val="NoSpacing"/>
        <w:rPr>
          <w:rFonts w:ascii="Tahoma" w:hAnsi="Tahoma" w:cs="Tahoma"/>
          <w:b/>
          <w:sz w:val="21"/>
          <w:szCs w:val="21"/>
        </w:rPr>
      </w:pPr>
      <w:r w:rsidRPr="00033191">
        <w:rPr>
          <w:rFonts w:ascii="Tahoma" w:hAnsi="Tahoma" w:cs="Tahoma"/>
          <w:b/>
          <w:sz w:val="21"/>
          <w:szCs w:val="21"/>
        </w:rPr>
        <w:t>Theme:</w:t>
      </w:r>
    </w:p>
    <w:p w14:paraId="2EDF38EA" w14:textId="77777777" w:rsidR="007F0CDD" w:rsidRPr="00EC635E" w:rsidRDefault="007F0CDD" w:rsidP="007F0CDD">
      <w:pPr>
        <w:pStyle w:val="NoSpacing"/>
        <w:rPr>
          <w:rFonts w:ascii="Tahoma" w:hAnsi="Tahoma" w:cs="Tahoma"/>
          <w:b/>
          <w:sz w:val="16"/>
          <w:szCs w:val="16"/>
        </w:rPr>
      </w:pPr>
    </w:p>
    <w:p w14:paraId="449723AD" w14:textId="2953937F" w:rsidR="007F0CDD" w:rsidRPr="00033191" w:rsidRDefault="007F0CDD" w:rsidP="007F0CDD">
      <w:pPr>
        <w:pStyle w:val="NoSpacing"/>
        <w:rPr>
          <w:rFonts w:ascii="Tahoma" w:hAnsi="Tahoma" w:cs="Tahoma"/>
          <w:b/>
          <w:sz w:val="21"/>
          <w:szCs w:val="21"/>
        </w:rPr>
      </w:pPr>
      <w:r w:rsidRPr="00033191">
        <w:rPr>
          <w:rFonts w:ascii="Tahoma" w:hAnsi="Tahoma" w:cs="Tahoma"/>
          <w:b/>
          <w:sz w:val="21"/>
          <w:szCs w:val="21"/>
        </w:rPr>
        <w:t xml:space="preserve">Jesus, the </w:t>
      </w:r>
      <w:r w:rsidR="007E5C56" w:rsidRPr="00033191">
        <w:rPr>
          <w:rFonts w:ascii="Tahoma" w:hAnsi="Tahoma" w:cs="Tahoma"/>
          <w:b/>
          <w:sz w:val="21"/>
          <w:szCs w:val="21"/>
          <w:u w:val="single"/>
        </w:rPr>
        <w:t>_____________</w:t>
      </w:r>
      <w:r w:rsidRPr="00033191">
        <w:rPr>
          <w:rFonts w:ascii="Tahoma" w:hAnsi="Tahoma" w:cs="Tahoma"/>
          <w:b/>
          <w:sz w:val="21"/>
          <w:szCs w:val="21"/>
        </w:rPr>
        <w:t xml:space="preserve"> of the world. </w:t>
      </w:r>
    </w:p>
    <w:p w14:paraId="7540864D" w14:textId="77777777" w:rsidR="007F0CDD" w:rsidRPr="00033191" w:rsidRDefault="007F0CDD" w:rsidP="007F0CDD">
      <w:pPr>
        <w:pStyle w:val="NoSpacing"/>
        <w:rPr>
          <w:rFonts w:ascii="Tahoma" w:hAnsi="Tahoma" w:cs="Tahoma"/>
          <w:b/>
          <w:sz w:val="21"/>
          <w:szCs w:val="21"/>
        </w:rPr>
      </w:pPr>
    </w:p>
    <w:p w14:paraId="476D2BBD" w14:textId="77777777" w:rsidR="007F0CDD" w:rsidRPr="00033191" w:rsidRDefault="007F0CDD" w:rsidP="007F0CDD">
      <w:pPr>
        <w:pStyle w:val="NoSpacing"/>
        <w:rPr>
          <w:rFonts w:ascii="Tahoma" w:hAnsi="Tahoma" w:cs="Tahoma"/>
          <w:bCs/>
          <w:sz w:val="21"/>
          <w:szCs w:val="21"/>
        </w:rPr>
      </w:pPr>
      <w:r w:rsidRPr="00033191">
        <w:rPr>
          <w:rFonts w:ascii="Tahoma" w:hAnsi="Tahoma" w:cs="Tahoma"/>
          <w:bCs/>
          <w:sz w:val="21"/>
          <w:szCs w:val="21"/>
        </w:rPr>
        <w:t xml:space="preserve">Each of the four gospels has a specific purpose and theme. Matthew was written to a primarily Jewish audience with the purpose of revealing Jesus as the long-awaited Jewish Messiah. Mark was written to a primarily Gentile audience (Rome) and presents Jesus as the suffering servant who came to give His life for many. John was written to a mix of Jew and gentile believers who had some familiarity with Jesus. John expands on Jesus as the “word,” God in the flesh who came to dwell with us and reveal The Father to the world. </w:t>
      </w:r>
    </w:p>
    <w:p w14:paraId="4233BD90" w14:textId="77777777" w:rsidR="007F0CDD" w:rsidRPr="00033191" w:rsidRDefault="007F0CDD" w:rsidP="007F0CDD">
      <w:pPr>
        <w:pStyle w:val="NoSpacing"/>
        <w:rPr>
          <w:rFonts w:ascii="Tahoma" w:hAnsi="Tahoma" w:cs="Tahoma"/>
          <w:bCs/>
          <w:sz w:val="21"/>
          <w:szCs w:val="21"/>
        </w:rPr>
      </w:pPr>
    </w:p>
    <w:p w14:paraId="55FC173A" w14:textId="77777777" w:rsidR="007F0CDD" w:rsidRPr="00033191" w:rsidRDefault="007F0CDD" w:rsidP="007F0CDD">
      <w:pPr>
        <w:pStyle w:val="NoSpacing"/>
        <w:rPr>
          <w:rFonts w:ascii="Tahoma" w:hAnsi="Tahoma" w:cs="Tahoma"/>
          <w:bCs/>
          <w:sz w:val="21"/>
          <w:szCs w:val="21"/>
        </w:rPr>
      </w:pPr>
      <w:r w:rsidRPr="00033191">
        <w:rPr>
          <w:rFonts w:ascii="Tahoma" w:hAnsi="Tahoma" w:cs="Tahoma"/>
          <w:bCs/>
          <w:sz w:val="21"/>
          <w:szCs w:val="21"/>
        </w:rPr>
        <w:t xml:space="preserve">The theme of Luke is that Jesus came to be a Savior for all. Luke often emphasizes Jesus’ compassion for the “outcasts” and those looked down on in society. There is far less of an emphasis on issues related to Jewish belief and law and more of an emphasis on the love of God for the marginalized of society. One of the key verses of the entire gospel is in </w:t>
      </w:r>
      <w:r w:rsidRPr="00033191">
        <w:rPr>
          <w:rFonts w:ascii="Tahoma" w:hAnsi="Tahoma" w:cs="Tahoma"/>
          <w:b/>
          <w:sz w:val="21"/>
          <w:szCs w:val="21"/>
        </w:rPr>
        <w:t xml:space="preserve">Luke 19:10 </w:t>
      </w:r>
      <w:r w:rsidRPr="00033191">
        <w:rPr>
          <w:rFonts w:ascii="Tahoma" w:hAnsi="Tahoma" w:cs="Tahoma"/>
          <w:bCs/>
          <w:sz w:val="21"/>
          <w:szCs w:val="21"/>
        </w:rPr>
        <w:t xml:space="preserve">which presents Jesus as the one who came to “seek and save the lost.” </w:t>
      </w:r>
    </w:p>
    <w:p w14:paraId="4313E4B6" w14:textId="77777777" w:rsidR="007F0CDD" w:rsidRPr="00033191" w:rsidRDefault="007F0CDD" w:rsidP="007F0CDD">
      <w:pPr>
        <w:pStyle w:val="NoSpacing"/>
        <w:rPr>
          <w:rFonts w:ascii="Tahoma" w:hAnsi="Tahoma" w:cs="Tahoma"/>
          <w:sz w:val="8"/>
          <w:szCs w:val="8"/>
        </w:rPr>
      </w:pPr>
    </w:p>
    <w:p w14:paraId="6D39EF62" w14:textId="77777777" w:rsidR="007F0CDD" w:rsidRPr="00033191" w:rsidRDefault="007F0CDD" w:rsidP="007F0CDD">
      <w:pPr>
        <w:pStyle w:val="NoSpacing"/>
        <w:jc w:val="center"/>
        <w:rPr>
          <w:rFonts w:ascii="Tahoma" w:hAnsi="Tahoma" w:cs="Tahoma"/>
          <w:b/>
        </w:rPr>
      </w:pPr>
      <w:r w:rsidRPr="00033191">
        <w:rPr>
          <w:rFonts w:ascii="Tahoma" w:hAnsi="Tahoma" w:cs="Tahoma"/>
          <w:b/>
        </w:rPr>
        <w:t>The Bottom Line:</w:t>
      </w:r>
    </w:p>
    <w:p w14:paraId="62A17790" w14:textId="76BFFDF0" w:rsidR="007F0CDD" w:rsidRPr="00033191" w:rsidRDefault="007F0CDD" w:rsidP="007F0CDD">
      <w:pPr>
        <w:pStyle w:val="NoSpacing"/>
        <w:jc w:val="center"/>
        <w:rPr>
          <w:rFonts w:ascii="Tahoma" w:hAnsi="Tahoma" w:cs="Tahoma"/>
          <w:b/>
        </w:rPr>
      </w:pPr>
      <w:r w:rsidRPr="00033191">
        <w:rPr>
          <w:rFonts w:ascii="Tahoma" w:hAnsi="Tahoma" w:cs="Tahoma"/>
          <w:b/>
        </w:rPr>
        <w:t xml:space="preserve">Though the </w:t>
      </w:r>
      <w:r w:rsidR="009F2A0D">
        <w:rPr>
          <w:rFonts w:ascii="Tahoma" w:hAnsi="Tahoma" w:cs="Tahoma"/>
          <w:b/>
          <w:u w:val="single"/>
        </w:rPr>
        <w:t>___________</w:t>
      </w:r>
      <w:r w:rsidRPr="00033191">
        <w:rPr>
          <w:rFonts w:ascii="Tahoma" w:hAnsi="Tahoma" w:cs="Tahoma"/>
          <w:b/>
        </w:rPr>
        <w:t xml:space="preserve"> may be long, God’s promise </w:t>
      </w:r>
      <w:r w:rsidR="009F2A0D">
        <w:rPr>
          <w:rFonts w:ascii="Tahoma" w:hAnsi="Tahoma" w:cs="Tahoma"/>
          <w:b/>
          <w:u w:val="single"/>
        </w:rPr>
        <w:t>______________</w:t>
      </w:r>
      <w:r w:rsidRPr="00033191">
        <w:rPr>
          <w:rFonts w:ascii="Tahoma" w:hAnsi="Tahoma" w:cs="Tahoma"/>
          <w:b/>
        </w:rPr>
        <w:t>.</w:t>
      </w:r>
    </w:p>
    <w:p w14:paraId="4F23DA1A" w14:textId="77777777" w:rsidR="007F0CDD" w:rsidRPr="00033191" w:rsidRDefault="007F0CDD" w:rsidP="007F0CDD">
      <w:pPr>
        <w:pStyle w:val="NoSpacing"/>
        <w:rPr>
          <w:rFonts w:ascii="Tahoma" w:hAnsi="Tahoma" w:cs="Tahoma"/>
          <w:bCs/>
          <w:sz w:val="16"/>
          <w:szCs w:val="16"/>
        </w:rPr>
      </w:pPr>
    </w:p>
    <w:p w14:paraId="2D72E7FF" w14:textId="31841075" w:rsidR="007F0CDD" w:rsidRPr="00033191" w:rsidRDefault="007F0CDD" w:rsidP="007F0CDD">
      <w:pPr>
        <w:pStyle w:val="NoSpacing"/>
        <w:rPr>
          <w:rFonts w:ascii="Tahoma" w:hAnsi="Tahoma" w:cs="Tahoma"/>
          <w:b/>
        </w:rPr>
      </w:pPr>
      <w:r w:rsidRPr="00033191">
        <w:rPr>
          <w:rFonts w:ascii="Tahoma" w:hAnsi="Tahoma" w:cs="Tahoma"/>
          <w:b/>
        </w:rPr>
        <w:t xml:space="preserve">The four </w:t>
      </w:r>
      <w:r w:rsidR="007E5C56" w:rsidRPr="00033191">
        <w:rPr>
          <w:rFonts w:ascii="Tahoma" w:hAnsi="Tahoma" w:cs="Tahoma"/>
          <w:b/>
          <w:u w:val="single"/>
        </w:rPr>
        <w:t>______________</w:t>
      </w:r>
      <w:r w:rsidRPr="00033191">
        <w:rPr>
          <w:rFonts w:ascii="Tahoma" w:hAnsi="Tahoma" w:cs="Tahoma"/>
          <w:b/>
        </w:rPr>
        <w:t xml:space="preserve"> of Luke: (VS 1-4)</w:t>
      </w:r>
    </w:p>
    <w:p w14:paraId="723B3BEE" w14:textId="77777777" w:rsidR="007E5C56" w:rsidRPr="00033191" w:rsidRDefault="007E5C56" w:rsidP="007F0CDD">
      <w:pPr>
        <w:pStyle w:val="NoSpacing"/>
        <w:jc w:val="both"/>
        <w:rPr>
          <w:rFonts w:ascii="Tahoma" w:hAnsi="Tahoma" w:cs="Tahoma"/>
          <w:b/>
          <w:sz w:val="12"/>
          <w:szCs w:val="12"/>
        </w:rPr>
      </w:pPr>
    </w:p>
    <w:p w14:paraId="2C3ADF3B" w14:textId="29425ECA" w:rsidR="007F0CDD" w:rsidRPr="00033191" w:rsidRDefault="007F0CDD" w:rsidP="007F0CDD">
      <w:pPr>
        <w:pStyle w:val="NoSpacing"/>
        <w:jc w:val="both"/>
        <w:rPr>
          <w:rFonts w:ascii="Tahoma" w:hAnsi="Tahoma" w:cs="Tahoma"/>
          <w:bCs/>
        </w:rPr>
      </w:pPr>
      <w:r w:rsidRPr="00033191">
        <w:rPr>
          <w:rFonts w:ascii="Tahoma" w:hAnsi="Tahoma" w:cs="Tahoma"/>
          <w:b/>
        </w:rPr>
        <w:t xml:space="preserve">1. Many Have Written: </w:t>
      </w:r>
      <w:r w:rsidRPr="00033191">
        <w:rPr>
          <w:rFonts w:ascii="Tahoma" w:hAnsi="Tahoma" w:cs="Tahoma"/>
          <w:bCs/>
        </w:rPr>
        <w:t>Written and oral accounts of Jesus’ life already existed.</w:t>
      </w:r>
    </w:p>
    <w:p w14:paraId="20E4B156" w14:textId="77777777" w:rsidR="007E5C56" w:rsidRPr="00033191" w:rsidRDefault="007E5C56" w:rsidP="007F0CDD">
      <w:pPr>
        <w:pStyle w:val="NoSpacing"/>
        <w:rPr>
          <w:rFonts w:ascii="Tahoma" w:hAnsi="Tahoma" w:cs="Tahoma"/>
          <w:b/>
          <w:sz w:val="12"/>
          <w:szCs w:val="12"/>
        </w:rPr>
      </w:pPr>
    </w:p>
    <w:p w14:paraId="699299BF" w14:textId="6576FD6A" w:rsidR="007F0CDD" w:rsidRPr="00033191" w:rsidRDefault="007F0CDD" w:rsidP="007F0CDD">
      <w:pPr>
        <w:pStyle w:val="NoSpacing"/>
        <w:rPr>
          <w:rFonts w:ascii="Tahoma" w:hAnsi="Tahoma" w:cs="Tahoma"/>
          <w:bCs/>
        </w:rPr>
      </w:pPr>
      <w:r w:rsidRPr="00033191">
        <w:rPr>
          <w:rFonts w:ascii="Tahoma" w:hAnsi="Tahoma" w:cs="Tahoma"/>
          <w:b/>
        </w:rPr>
        <w:t xml:space="preserve">2. Eyewitnesses Accounts: </w:t>
      </w:r>
      <w:r w:rsidRPr="00033191">
        <w:rPr>
          <w:rFonts w:ascii="Tahoma" w:hAnsi="Tahoma" w:cs="Tahoma"/>
          <w:bCs/>
        </w:rPr>
        <w:t>These accounts come from eyewitness testimony.</w:t>
      </w:r>
    </w:p>
    <w:p w14:paraId="7DD64341" w14:textId="77777777" w:rsidR="007E5C56" w:rsidRPr="00033191" w:rsidRDefault="007E5C56" w:rsidP="007F0CDD">
      <w:pPr>
        <w:pStyle w:val="NoSpacing"/>
        <w:rPr>
          <w:rFonts w:ascii="Tahoma" w:hAnsi="Tahoma" w:cs="Tahoma"/>
          <w:b/>
          <w:sz w:val="12"/>
          <w:szCs w:val="12"/>
        </w:rPr>
      </w:pPr>
    </w:p>
    <w:p w14:paraId="06BBBCEF" w14:textId="00740451" w:rsidR="007F0CDD" w:rsidRPr="00033191" w:rsidRDefault="007F0CDD" w:rsidP="007F0CDD">
      <w:pPr>
        <w:pStyle w:val="NoSpacing"/>
        <w:rPr>
          <w:rFonts w:ascii="Tahoma" w:hAnsi="Tahoma" w:cs="Tahoma"/>
          <w:bCs/>
        </w:rPr>
      </w:pPr>
      <w:r w:rsidRPr="00033191">
        <w:rPr>
          <w:rFonts w:ascii="Tahoma" w:hAnsi="Tahoma" w:cs="Tahoma"/>
          <w:b/>
        </w:rPr>
        <w:t xml:space="preserve">3. Luke Investigated: </w:t>
      </w:r>
      <w:r w:rsidRPr="00033191">
        <w:rPr>
          <w:rFonts w:ascii="Tahoma" w:hAnsi="Tahoma" w:cs="Tahoma"/>
          <w:bCs/>
        </w:rPr>
        <w:t>Luke carefully researched everything from the beginning.</w:t>
      </w:r>
    </w:p>
    <w:p w14:paraId="4DACC1F0" w14:textId="77777777" w:rsidR="007E5C56" w:rsidRPr="00033191" w:rsidRDefault="007E5C56" w:rsidP="007F0CDD">
      <w:pPr>
        <w:pStyle w:val="NoSpacing"/>
        <w:rPr>
          <w:rFonts w:ascii="Tahoma" w:hAnsi="Tahoma" w:cs="Tahoma"/>
          <w:b/>
          <w:sz w:val="12"/>
          <w:szCs w:val="12"/>
        </w:rPr>
      </w:pPr>
    </w:p>
    <w:p w14:paraId="6B4BCC67" w14:textId="1FDF1EC9" w:rsidR="007F0CDD" w:rsidRPr="00033191" w:rsidRDefault="007F0CDD" w:rsidP="007F0CDD">
      <w:pPr>
        <w:pStyle w:val="NoSpacing"/>
        <w:rPr>
          <w:rFonts w:ascii="Tahoma" w:hAnsi="Tahoma" w:cs="Tahoma"/>
          <w:bCs/>
        </w:rPr>
      </w:pPr>
      <w:r w:rsidRPr="00033191">
        <w:rPr>
          <w:rFonts w:ascii="Tahoma" w:hAnsi="Tahoma" w:cs="Tahoma"/>
          <w:b/>
        </w:rPr>
        <w:t xml:space="preserve">4. You can be certain: </w:t>
      </w:r>
      <w:r w:rsidRPr="00033191">
        <w:rPr>
          <w:rFonts w:ascii="Tahoma" w:hAnsi="Tahoma" w:cs="Tahoma"/>
          <w:bCs/>
        </w:rPr>
        <w:t xml:space="preserve">Luke wrote orderly account to ensure certainty of instruction. </w:t>
      </w:r>
    </w:p>
    <w:p w14:paraId="55ED725E" w14:textId="77777777" w:rsidR="007F0CDD" w:rsidRPr="00033191" w:rsidRDefault="007F0CDD" w:rsidP="007F0CDD">
      <w:pPr>
        <w:pStyle w:val="NoSpacing"/>
        <w:rPr>
          <w:rFonts w:ascii="Tahoma" w:hAnsi="Tahoma" w:cs="Tahoma"/>
          <w:bCs/>
          <w:sz w:val="16"/>
          <w:szCs w:val="16"/>
        </w:rPr>
      </w:pPr>
    </w:p>
    <w:p w14:paraId="1149702B" w14:textId="77777777" w:rsidR="007F0CDD" w:rsidRPr="00033191" w:rsidRDefault="007F0CDD" w:rsidP="007F0CDD">
      <w:pPr>
        <w:pStyle w:val="NoSpacing"/>
        <w:rPr>
          <w:rFonts w:ascii="Tahoma" w:hAnsi="Tahoma" w:cs="Tahoma"/>
          <w:b/>
        </w:rPr>
      </w:pPr>
      <w:r w:rsidRPr="00033191">
        <w:rPr>
          <w:rFonts w:ascii="Tahoma" w:hAnsi="Tahoma" w:cs="Tahoma"/>
          <w:b/>
        </w:rPr>
        <w:t>Eyewitnesses (VS 3)</w:t>
      </w:r>
    </w:p>
    <w:p w14:paraId="4960EA4D" w14:textId="77777777" w:rsidR="007F0CDD" w:rsidRPr="00033191" w:rsidRDefault="007F0CDD" w:rsidP="007F0CDD">
      <w:pPr>
        <w:pStyle w:val="NoSpacing"/>
        <w:rPr>
          <w:rFonts w:ascii="Tahoma" w:hAnsi="Tahoma" w:cs="Tahoma"/>
          <w:bCs/>
          <w:i/>
          <w:iCs/>
        </w:rPr>
      </w:pPr>
      <w:r w:rsidRPr="00033191">
        <w:rPr>
          <w:rFonts w:ascii="Tahoma" w:hAnsi="Tahoma" w:cs="Tahoma"/>
          <w:bCs/>
          <w:i/>
          <w:iCs/>
        </w:rPr>
        <w:t>Autoptēs (Strong’s G845)</w:t>
      </w:r>
    </w:p>
    <w:p w14:paraId="26096D28" w14:textId="77777777" w:rsidR="007F0CDD" w:rsidRPr="00033191" w:rsidRDefault="007F0CDD" w:rsidP="007F0CDD">
      <w:pPr>
        <w:pStyle w:val="NoSpacing"/>
        <w:rPr>
          <w:rFonts w:ascii="Tahoma" w:hAnsi="Tahoma" w:cs="Tahoma"/>
          <w:bCs/>
          <w:i/>
          <w:iCs/>
        </w:rPr>
      </w:pPr>
      <w:r w:rsidRPr="00033191">
        <w:rPr>
          <w:rFonts w:ascii="Tahoma" w:hAnsi="Tahoma" w:cs="Tahoma"/>
          <w:bCs/>
          <w:i/>
          <w:iCs/>
        </w:rPr>
        <w:t>I. seeing with one's own eye, an eyewitness</w:t>
      </w:r>
    </w:p>
    <w:p w14:paraId="52AD618F" w14:textId="6D9F24E3" w:rsidR="007F0CDD" w:rsidRPr="00033191" w:rsidRDefault="007F0CDD" w:rsidP="007F0CDD">
      <w:pPr>
        <w:pStyle w:val="NoSpacing"/>
        <w:rPr>
          <w:rFonts w:ascii="Tahoma" w:hAnsi="Tahoma" w:cs="Tahoma"/>
          <w:bCs/>
          <w:i/>
          <w:iCs/>
        </w:rPr>
      </w:pPr>
      <w:r w:rsidRPr="00033191">
        <w:rPr>
          <w:rFonts w:ascii="Tahoma" w:hAnsi="Tahoma" w:cs="Tahoma"/>
          <w:bCs/>
          <w:i/>
          <w:iCs/>
        </w:rPr>
        <w:t xml:space="preserve">  1. a medical term: autopsy, </w:t>
      </w:r>
      <w:r w:rsidR="007E5C56" w:rsidRPr="00033191">
        <w:rPr>
          <w:rFonts w:ascii="Tahoma" w:hAnsi="Tahoma" w:cs="Tahoma"/>
          <w:b/>
          <w:i/>
          <w:iCs/>
          <w:u w:val="single"/>
        </w:rPr>
        <w:t>_______________</w:t>
      </w:r>
      <w:r w:rsidRPr="00033191">
        <w:rPr>
          <w:rFonts w:ascii="Tahoma" w:hAnsi="Tahoma" w:cs="Tahoma"/>
          <w:bCs/>
          <w:i/>
          <w:iCs/>
        </w:rPr>
        <w:t xml:space="preserve"> examination</w:t>
      </w:r>
    </w:p>
    <w:p w14:paraId="60849678" w14:textId="77777777" w:rsidR="007F0CDD" w:rsidRPr="00033191" w:rsidRDefault="007F0CDD" w:rsidP="007F0CDD">
      <w:pPr>
        <w:pStyle w:val="NoSpacing"/>
        <w:rPr>
          <w:rFonts w:ascii="Tahoma" w:hAnsi="Tahoma" w:cs="Tahoma"/>
          <w:bCs/>
          <w:i/>
          <w:iCs/>
          <w:sz w:val="16"/>
          <w:szCs w:val="16"/>
        </w:rPr>
      </w:pPr>
    </w:p>
    <w:p w14:paraId="6CE6596B" w14:textId="6E455BEE" w:rsidR="007F0CDD" w:rsidRPr="00033191" w:rsidRDefault="007F0CDD" w:rsidP="007F0CDD">
      <w:pPr>
        <w:pStyle w:val="NoSpacing"/>
        <w:rPr>
          <w:rFonts w:ascii="Tahoma" w:hAnsi="Tahoma" w:cs="Tahoma"/>
          <w:bCs/>
        </w:rPr>
      </w:pPr>
      <w:r w:rsidRPr="00033191">
        <w:rPr>
          <w:rFonts w:ascii="Tahoma" w:hAnsi="Tahoma" w:cs="Tahoma"/>
          <w:b/>
        </w:rPr>
        <w:t xml:space="preserve">Zacharias: </w:t>
      </w:r>
      <w:r w:rsidRPr="00033191">
        <w:rPr>
          <w:rFonts w:ascii="Tahoma" w:hAnsi="Tahoma" w:cs="Tahoma"/>
          <w:bCs/>
        </w:rPr>
        <w:t xml:space="preserve">Yahweh </w:t>
      </w:r>
      <w:r w:rsidR="007E5C56" w:rsidRPr="00033191">
        <w:rPr>
          <w:rFonts w:ascii="Tahoma" w:hAnsi="Tahoma" w:cs="Tahoma"/>
          <w:b/>
          <w:u w:val="single"/>
        </w:rPr>
        <w:t>________________</w:t>
      </w:r>
      <w:r w:rsidRPr="00033191">
        <w:rPr>
          <w:rFonts w:ascii="Tahoma" w:hAnsi="Tahoma" w:cs="Tahoma"/>
          <w:b/>
        </w:rPr>
        <w:t xml:space="preserve"> (VS 5)</w:t>
      </w:r>
    </w:p>
    <w:p w14:paraId="28B86765" w14:textId="77777777" w:rsidR="007F0CDD" w:rsidRPr="00033191" w:rsidRDefault="007F0CDD" w:rsidP="007F0CDD">
      <w:pPr>
        <w:pStyle w:val="NoSpacing"/>
        <w:rPr>
          <w:rFonts w:ascii="Tahoma" w:hAnsi="Tahoma" w:cs="Tahoma"/>
          <w:b/>
          <w:sz w:val="16"/>
          <w:szCs w:val="16"/>
        </w:rPr>
      </w:pPr>
    </w:p>
    <w:p w14:paraId="5C0158AD" w14:textId="45324039" w:rsidR="007F0CDD" w:rsidRDefault="007F0CDD" w:rsidP="007F0CDD">
      <w:pPr>
        <w:pStyle w:val="NoSpacing"/>
        <w:rPr>
          <w:rFonts w:ascii="Tahoma" w:hAnsi="Tahoma" w:cs="Tahoma"/>
          <w:b/>
        </w:rPr>
      </w:pPr>
      <w:r w:rsidRPr="00033191">
        <w:rPr>
          <w:rFonts w:ascii="Tahoma" w:hAnsi="Tahoma" w:cs="Tahoma"/>
          <w:b/>
        </w:rPr>
        <w:t xml:space="preserve">Elizabeth: </w:t>
      </w:r>
      <w:r w:rsidRPr="00033191">
        <w:rPr>
          <w:rFonts w:ascii="Tahoma" w:hAnsi="Tahoma" w:cs="Tahoma"/>
          <w:bCs/>
        </w:rPr>
        <w:t xml:space="preserve">The </w:t>
      </w:r>
      <w:r w:rsidR="007E5C56" w:rsidRPr="00033191">
        <w:rPr>
          <w:rFonts w:ascii="Tahoma" w:hAnsi="Tahoma" w:cs="Tahoma"/>
          <w:b/>
          <w:u w:val="single"/>
        </w:rPr>
        <w:t>___________</w:t>
      </w:r>
      <w:r w:rsidRPr="00033191">
        <w:rPr>
          <w:rFonts w:ascii="Tahoma" w:hAnsi="Tahoma" w:cs="Tahoma"/>
          <w:bCs/>
        </w:rPr>
        <w:t xml:space="preserve"> of God. </w:t>
      </w:r>
      <w:r w:rsidRPr="00033191">
        <w:rPr>
          <w:rFonts w:ascii="Tahoma" w:hAnsi="Tahoma" w:cs="Tahoma"/>
          <w:b/>
        </w:rPr>
        <w:t>(VS 5)</w:t>
      </w:r>
    </w:p>
    <w:p w14:paraId="1A8E810C" w14:textId="77777777" w:rsidR="00845A12" w:rsidRPr="00845A12" w:rsidRDefault="00845A12" w:rsidP="007F0CDD">
      <w:pPr>
        <w:pStyle w:val="NoSpacing"/>
        <w:rPr>
          <w:rFonts w:ascii="Tahoma" w:hAnsi="Tahoma" w:cs="Tahoma"/>
          <w:b/>
          <w:sz w:val="16"/>
          <w:szCs w:val="16"/>
        </w:rPr>
      </w:pPr>
    </w:p>
    <w:p w14:paraId="2D1D2E8B" w14:textId="60ED25E8" w:rsidR="00845A12" w:rsidRPr="00611EF6" w:rsidRDefault="00845A12" w:rsidP="00845A12">
      <w:pPr>
        <w:pStyle w:val="NoSpacing"/>
        <w:rPr>
          <w:rFonts w:ascii="Tahoma" w:hAnsi="Tahoma" w:cs="Tahoma"/>
          <w:b/>
          <w:sz w:val="18"/>
          <w:szCs w:val="18"/>
          <w:highlight w:val="lightGray"/>
        </w:rPr>
      </w:pPr>
      <w:r w:rsidRPr="00845A12">
        <w:rPr>
          <w:rFonts w:ascii="Tahoma" w:hAnsi="Tahoma" w:cs="Tahoma"/>
          <w:bCs/>
          <w:i/>
          <w:iCs/>
        </w:rPr>
        <w:t xml:space="preserve">God’s </w:t>
      </w:r>
      <w:r w:rsidR="00846682" w:rsidRPr="00845A12">
        <w:rPr>
          <w:rFonts w:ascii="Tahoma" w:hAnsi="Tahoma" w:cs="Tahoma"/>
          <w:bCs/>
          <w:i/>
          <w:iCs/>
        </w:rPr>
        <w:t>delays</w:t>
      </w:r>
      <w:r w:rsidRPr="00845A12">
        <w:rPr>
          <w:rFonts w:ascii="Tahoma" w:hAnsi="Tahoma" w:cs="Tahoma"/>
          <w:bCs/>
          <w:i/>
          <w:iCs/>
        </w:rPr>
        <w:t xml:space="preserve"> are not God’s </w:t>
      </w:r>
      <w:r w:rsidRPr="00845A12">
        <w:rPr>
          <w:rFonts w:ascii="Tahoma" w:hAnsi="Tahoma" w:cs="Tahoma"/>
          <w:b/>
          <w:i/>
          <w:iCs/>
          <w:u w:val="single"/>
        </w:rPr>
        <w:t>______________</w:t>
      </w:r>
      <w:r w:rsidRPr="00845A12">
        <w:rPr>
          <w:rFonts w:ascii="Tahoma" w:hAnsi="Tahoma" w:cs="Tahoma"/>
          <w:bCs/>
          <w:i/>
          <w:iCs/>
        </w:rPr>
        <w:t>.</w:t>
      </w:r>
      <w:r w:rsidRPr="00845A12">
        <w:rPr>
          <w:rFonts w:ascii="Tahoma" w:hAnsi="Tahoma" w:cs="Tahoma"/>
          <w:b/>
        </w:rPr>
        <w:t xml:space="preserve"> – Skip Heitzig (VS 5)</w:t>
      </w:r>
    </w:p>
    <w:p w14:paraId="264679A6" w14:textId="77777777" w:rsidR="007F0CDD" w:rsidRPr="00033191" w:rsidRDefault="007F0CDD" w:rsidP="007F0CDD">
      <w:pPr>
        <w:pStyle w:val="NoSpacing"/>
        <w:rPr>
          <w:rFonts w:ascii="Tahoma" w:hAnsi="Tahoma" w:cs="Tahoma"/>
          <w:bCs/>
          <w:sz w:val="16"/>
          <w:szCs w:val="16"/>
        </w:rPr>
      </w:pPr>
    </w:p>
    <w:p w14:paraId="78B5A1CE" w14:textId="78A5356A" w:rsidR="007F0CDD" w:rsidRPr="00033191" w:rsidRDefault="007F0CDD" w:rsidP="007F0CDD">
      <w:pPr>
        <w:pStyle w:val="NoSpacing"/>
        <w:rPr>
          <w:rFonts w:ascii="Tahoma" w:hAnsi="Tahoma" w:cs="Tahoma"/>
          <w:b/>
        </w:rPr>
      </w:pPr>
      <w:r w:rsidRPr="00033191">
        <w:rPr>
          <w:rFonts w:ascii="Tahoma" w:hAnsi="Tahoma" w:cs="Tahoma"/>
          <w:b/>
        </w:rPr>
        <w:t xml:space="preserve">John: </w:t>
      </w:r>
      <w:r w:rsidRPr="00033191">
        <w:rPr>
          <w:rFonts w:ascii="Tahoma" w:hAnsi="Tahoma" w:cs="Tahoma"/>
          <w:bCs/>
        </w:rPr>
        <w:t xml:space="preserve">Yahweh has graced. Yahweh has given </w:t>
      </w:r>
      <w:r w:rsidR="00D865E1">
        <w:rPr>
          <w:rFonts w:ascii="Tahoma" w:hAnsi="Tahoma" w:cs="Tahoma"/>
          <w:b/>
          <w:u w:val="single"/>
        </w:rPr>
        <w:t>____________</w:t>
      </w:r>
      <w:r w:rsidRPr="00033191">
        <w:rPr>
          <w:rFonts w:ascii="Tahoma" w:hAnsi="Tahoma" w:cs="Tahoma"/>
          <w:b/>
        </w:rPr>
        <w:t xml:space="preserve"> (VS 13)</w:t>
      </w:r>
    </w:p>
    <w:p w14:paraId="13C7F04B" w14:textId="3383D7F1" w:rsidR="007E5C56" w:rsidRPr="00033191" w:rsidRDefault="007E5C56" w:rsidP="007F0CDD">
      <w:pPr>
        <w:pStyle w:val="NoSpacing"/>
        <w:rPr>
          <w:rFonts w:ascii="Tahoma" w:hAnsi="Tahoma" w:cs="Tahoma"/>
          <w:b/>
          <w:sz w:val="16"/>
          <w:szCs w:val="16"/>
          <w:u w:val="single"/>
        </w:rPr>
      </w:pPr>
    </w:p>
    <w:p w14:paraId="11830AC0" w14:textId="4B3A8FA5" w:rsidR="007F0CDD" w:rsidRPr="00033191" w:rsidRDefault="007F0CDD" w:rsidP="007F0CDD">
      <w:pPr>
        <w:pStyle w:val="NoSpacing"/>
        <w:rPr>
          <w:rFonts w:ascii="Tahoma" w:hAnsi="Tahoma" w:cs="Tahoma"/>
          <w:b/>
        </w:rPr>
      </w:pPr>
      <w:r w:rsidRPr="00033191">
        <w:rPr>
          <w:rFonts w:ascii="Tahoma" w:hAnsi="Tahoma" w:cs="Tahoma"/>
          <w:b/>
        </w:rPr>
        <w:t xml:space="preserve">Six snapshots of Christ’s </w:t>
      </w:r>
      <w:r w:rsidR="00D865E1">
        <w:rPr>
          <w:rFonts w:ascii="Tahoma" w:hAnsi="Tahoma" w:cs="Tahoma"/>
          <w:b/>
          <w:u w:val="single"/>
        </w:rPr>
        <w:t>_________________</w:t>
      </w:r>
      <w:r w:rsidRPr="00033191">
        <w:rPr>
          <w:rFonts w:ascii="Tahoma" w:hAnsi="Tahoma" w:cs="Tahoma"/>
          <w:b/>
        </w:rPr>
        <w:t>: (VS 14-17)</w:t>
      </w:r>
    </w:p>
    <w:p w14:paraId="198D0F23" w14:textId="77777777" w:rsidR="007E5C56" w:rsidRPr="00033191" w:rsidRDefault="007E5C56" w:rsidP="007F0CDD">
      <w:pPr>
        <w:pStyle w:val="NoSpacing"/>
        <w:rPr>
          <w:rFonts w:ascii="Tahoma" w:hAnsi="Tahoma" w:cs="Tahoma"/>
          <w:bCs/>
          <w:sz w:val="12"/>
          <w:szCs w:val="12"/>
        </w:rPr>
      </w:pPr>
    </w:p>
    <w:p w14:paraId="6B403154" w14:textId="1BAEBCC8" w:rsidR="007F0CDD" w:rsidRPr="00033191" w:rsidRDefault="007F0CDD" w:rsidP="007F0CDD">
      <w:pPr>
        <w:pStyle w:val="NoSpacing"/>
        <w:rPr>
          <w:rFonts w:ascii="Tahoma" w:hAnsi="Tahoma" w:cs="Tahoma"/>
          <w:bCs/>
        </w:rPr>
      </w:pPr>
      <w:r w:rsidRPr="00033191">
        <w:rPr>
          <w:rFonts w:ascii="Tahoma" w:hAnsi="Tahoma" w:cs="Tahoma"/>
          <w:bCs/>
        </w:rPr>
        <w:t>1. He will bring great joy to many</w:t>
      </w:r>
    </w:p>
    <w:p w14:paraId="02837602" w14:textId="77777777" w:rsidR="007E5C56" w:rsidRPr="00033191" w:rsidRDefault="007E5C56" w:rsidP="007F0CDD">
      <w:pPr>
        <w:pStyle w:val="NoSpacing"/>
        <w:rPr>
          <w:rFonts w:ascii="Tahoma" w:hAnsi="Tahoma" w:cs="Tahoma"/>
          <w:bCs/>
          <w:sz w:val="12"/>
          <w:szCs w:val="12"/>
        </w:rPr>
      </w:pPr>
    </w:p>
    <w:p w14:paraId="18B14B98" w14:textId="538A7A52" w:rsidR="007F0CDD" w:rsidRPr="00033191" w:rsidRDefault="007F0CDD" w:rsidP="007F0CDD">
      <w:pPr>
        <w:pStyle w:val="NoSpacing"/>
        <w:rPr>
          <w:rFonts w:ascii="Tahoma" w:hAnsi="Tahoma" w:cs="Tahoma"/>
          <w:bCs/>
        </w:rPr>
      </w:pPr>
      <w:r w:rsidRPr="00033191">
        <w:rPr>
          <w:rFonts w:ascii="Tahoma" w:hAnsi="Tahoma" w:cs="Tahoma"/>
          <w:bCs/>
        </w:rPr>
        <w:t>2. He will be great in the sight of The Lord</w:t>
      </w:r>
    </w:p>
    <w:p w14:paraId="6C62D6BD" w14:textId="77777777" w:rsidR="007E5C56" w:rsidRPr="00033191" w:rsidRDefault="007E5C56" w:rsidP="007F0CDD">
      <w:pPr>
        <w:pStyle w:val="NoSpacing"/>
        <w:rPr>
          <w:rFonts w:ascii="Tahoma" w:hAnsi="Tahoma" w:cs="Tahoma"/>
          <w:bCs/>
          <w:sz w:val="12"/>
          <w:szCs w:val="12"/>
        </w:rPr>
      </w:pPr>
    </w:p>
    <w:p w14:paraId="64ADC53B" w14:textId="0852D284" w:rsidR="007F0CDD" w:rsidRPr="00033191" w:rsidRDefault="007F0CDD" w:rsidP="007F0CDD">
      <w:pPr>
        <w:pStyle w:val="NoSpacing"/>
        <w:rPr>
          <w:rFonts w:ascii="Tahoma" w:hAnsi="Tahoma" w:cs="Tahoma"/>
          <w:bCs/>
        </w:rPr>
      </w:pPr>
      <w:r w:rsidRPr="00033191">
        <w:rPr>
          <w:rFonts w:ascii="Tahoma" w:hAnsi="Tahoma" w:cs="Tahoma"/>
          <w:bCs/>
        </w:rPr>
        <w:t>3. He will not drink wine or strong drink (Nazirite vow)</w:t>
      </w:r>
    </w:p>
    <w:p w14:paraId="53316F6B" w14:textId="77777777" w:rsidR="007E5C56" w:rsidRPr="00033191" w:rsidRDefault="007E5C56" w:rsidP="007F0CDD">
      <w:pPr>
        <w:pStyle w:val="NoSpacing"/>
        <w:rPr>
          <w:rFonts w:ascii="Tahoma" w:hAnsi="Tahoma" w:cs="Tahoma"/>
          <w:bCs/>
          <w:sz w:val="12"/>
          <w:szCs w:val="12"/>
        </w:rPr>
      </w:pPr>
    </w:p>
    <w:p w14:paraId="79745F6B" w14:textId="26D4F7C1" w:rsidR="007F0CDD" w:rsidRPr="00033191" w:rsidRDefault="007F0CDD" w:rsidP="007F0CDD">
      <w:pPr>
        <w:pStyle w:val="NoSpacing"/>
        <w:rPr>
          <w:rFonts w:ascii="Tahoma" w:hAnsi="Tahoma" w:cs="Tahoma"/>
          <w:bCs/>
        </w:rPr>
      </w:pPr>
      <w:r w:rsidRPr="00033191">
        <w:rPr>
          <w:rFonts w:ascii="Tahoma" w:hAnsi="Tahoma" w:cs="Tahoma"/>
          <w:bCs/>
        </w:rPr>
        <w:t>4. He will be filled with the Spirit from birth</w:t>
      </w:r>
    </w:p>
    <w:p w14:paraId="61962609" w14:textId="77777777" w:rsidR="007E5C56" w:rsidRPr="00033191" w:rsidRDefault="007E5C56" w:rsidP="007F0CDD">
      <w:pPr>
        <w:pStyle w:val="NoSpacing"/>
        <w:rPr>
          <w:rFonts w:ascii="Tahoma" w:hAnsi="Tahoma" w:cs="Tahoma"/>
          <w:bCs/>
          <w:sz w:val="12"/>
          <w:szCs w:val="12"/>
        </w:rPr>
      </w:pPr>
    </w:p>
    <w:p w14:paraId="007D76CC" w14:textId="2A8C4094" w:rsidR="007F0CDD" w:rsidRPr="00033191" w:rsidRDefault="007F0CDD" w:rsidP="007F0CDD">
      <w:pPr>
        <w:pStyle w:val="NoSpacing"/>
        <w:rPr>
          <w:rFonts w:ascii="Tahoma" w:hAnsi="Tahoma" w:cs="Tahoma"/>
          <w:bCs/>
        </w:rPr>
      </w:pPr>
      <w:r w:rsidRPr="00033191">
        <w:rPr>
          <w:rFonts w:ascii="Tahoma" w:hAnsi="Tahoma" w:cs="Tahoma"/>
          <w:bCs/>
        </w:rPr>
        <w:t>5. He will facilitate many in Israel to return to God</w:t>
      </w:r>
    </w:p>
    <w:p w14:paraId="601BE58E" w14:textId="77777777" w:rsidR="007E5C56" w:rsidRPr="00033191" w:rsidRDefault="007E5C56" w:rsidP="007F0CDD">
      <w:pPr>
        <w:pStyle w:val="NoSpacing"/>
        <w:rPr>
          <w:rFonts w:ascii="Tahoma" w:hAnsi="Tahoma" w:cs="Tahoma"/>
          <w:sz w:val="12"/>
          <w:szCs w:val="12"/>
        </w:rPr>
      </w:pPr>
    </w:p>
    <w:p w14:paraId="68432B60" w14:textId="583E10EB" w:rsidR="007F0CDD" w:rsidRPr="00033191" w:rsidRDefault="007F0CDD" w:rsidP="007F0CDD">
      <w:pPr>
        <w:pStyle w:val="NoSpacing"/>
        <w:rPr>
          <w:rFonts w:ascii="Tahoma" w:hAnsi="Tahoma" w:cs="Tahoma"/>
          <w:b/>
          <w:bCs/>
        </w:rPr>
      </w:pPr>
      <w:r w:rsidRPr="00033191">
        <w:rPr>
          <w:rFonts w:ascii="Tahoma" w:hAnsi="Tahoma" w:cs="Tahoma"/>
        </w:rPr>
        <w:t xml:space="preserve">6. He will be a forerunner of Christ, to prepare the people for the revealing of the Messiah </w:t>
      </w:r>
      <w:r w:rsidRPr="00033191">
        <w:rPr>
          <w:rFonts w:ascii="Tahoma" w:hAnsi="Tahoma" w:cs="Tahoma"/>
          <w:b/>
          <w:bCs/>
        </w:rPr>
        <w:t>(Malachi 4:5-6)</w:t>
      </w:r>
    </w:p>
    <w:p w14:paraId="35616E2E" w14:textId="77777777" w:rsidR="007F0CDD" w:rsidRPr="00033191" w:rsidRDefault="007F0CDD" w:rsidP="007F0CDD">
      <w:pPr>
        <w:pStyle w:val="NoSpacing"/>
        <w:rPr>
          <w:rFonts w:ascii="Tahoma" w:hAnsi="Tahoma" w:cs="Tahoma"/>
          <w:sz w:val="16"/>
          <w:szCs w:val="16"/>
        </w:rPr>
      </w:pPr>
    </w:p>
    <w:p w14:paraId="75CCAFE7" w14:textId="44EEE407" w:rsidR="007F0CDD" w:rsidRPr="00033191" w:rsidRDefault="007F0CDD" w:rsidP="007F0CDD">
      <w:pPr>
        <w:pStyle w:val="NoSpacing"/>
        <w:rPr>
          <w:rFonts w:ascii="Tahoma" w:hAnsi="Tahoma" w:cs="Tahoma"/>
          <w:b/>
          <w:bCs/>
        </w:rPr>
      </w:pPr>
      <w:r w:rsidRPr="00033191">
        <w:rPr>
          <w:rFonts w:ascii="Tahoma" w:hAnsi="Tahoma" w:cs="Tahoma"/>
        </w:rPr>
        <w:t xml:space="preserve">“The tongue that was not ready to speak the language of </w:t>
      </w:r>
      <w:r w:rsidR="007E5C56" w:rsidRPr="00033191">
        <w:rPr>
          <w:rFonts w:ascii="Tahoma" w:hAnsi="Tahoma" w:cs="Tahoma"/>
          <w:b/>
          <w:bCs/>
          <w:u w:val="single"/>
        </w:rPr>
        <w:t>________________</w:t>
      </w:r>
      <w:r w:rsidRPr="00033191">
        <w:rPr>
          <w:rFonts w:ascii="Tahoma" w:hAnsi="Tahoma" w:cs="Tahoma"/>
        </w:rPr>
        <w:t xml:space="preserve"> </w:t>
      </w:r>
      <w:r w:rsidR="007E5C56" w:rsidRPr="00033191">
        <w:rPr>
          <w:rFonts w:ascii="Tahoma" w:hAnsi="Tahoma" w:cs="Tahoma"/>
          <w:b/>
          <w:bCs/>
          <w:u w:val="single"/>
        </w:rPr>
        <w:t>______________</w:t>
      </w:r>
      <w:r w:rsidRPr="00033191">
        <w:rPr>
          <w:rFonts w:ascii="Tahoma" w:hAnsi="Tahoma" w:cs="Tahoma"/>
        </w:rPr>
        <w:t xml:space="preserve"> was struck speechless.” – </w:t>
      </w:r>
      <w:r w:rsidRPr="00033191">
        <w:rPr>
          <w:rFonts w:ascii="Tahoma" w:hAnsi="Tahoma" w:cs="Tahoma"/>
          <w:b/>
          <w:bCs/>
        </w:rPr>
        <w:t>J.C. Ryle (VS 18-20)</w:t>
      </w:r>
    </w:p>
    <w:p w14:paraId="48851EEA" w14:textId="77777777" w:rsidR="007F0CDD" w:rsidRPr="00033191" w:rsidRDefault="007F0CDD" w:rsidP="007F0CDD">
      <w:pPr>
        <w:pStyle w:val="NoSpacing"/>
        <w:rPr>
          <w:rFonts w:ascii="Tahoma" w:hAnsi="Tahoma" w:cs="Tahoma"/>
          <w:b/>
          <w:bCs/>
          <w:sz w:val="16"/>
          <w:szCs w:val="16"/>
        </w:rPr>
      </w:pPr>
    </w:p>
    <w:p w14:paraId="35FFC35C" w14:textId="7F1D2BAE" w:rsidR="007F0CDD" w:rsidRPr="00033191" w:rsidRDefault="007F0CDD" w:rsidP="007F0CDD">
      <w:pPr>
        <w:pStyle w:val="NoSpacing"/>
        <w:rPr>
          <w:rFonts w:ascii="Tahoma" w:hAnsi="Tahoma" w:cs="Tahoma"/>
          <w:b/>
          <w:bCs/>
        </w:rPr>
      </w:pPr>
      <w:r w:rsidRPr="00033191">
        <w:rPr>
          <w:rFonts w:ascii="Tahoma" w:hAnsi="Tahoma" w:cs="Tahoma"/>
        </w:rPr>
        <w:t xml:space="preserve">Never allow your own mouth to talk you out of </w:t>
      </w:r>
      <w:r w:rsidR="007E5C56" w:rsidRPr="00033191">
        <w:rPr>
          <w:rFonts w:ascii="Tahoma" w:hAnsi="Tahoma" w:cs="Tahoma"/>
          <w:u w:val="single"/>
        </w:rPr>
        <w:t>___________</w:t>
      </w:r>
      <w:r w:rsidRPr="00033191">
        <w:rPr>
          <w:rFonts w:ascii="Tahoma" w:hAnsi="Tahoma" w:cs="Tahoma"/>
        </w:rPr>
        <w:t xml:space="preserve"> </w:t>
      </w:r>
      <w:r w:rsidR="007E5C56" w:rsidRPr="00033191">
        <w:rPr>
          <w:rFonts w:ascii="Tahoma" w:hAnsi="Tahoma" w:cs="Tahoma"/>
          <w:u w:val="single"/>
        </w:rPr>
        <w:t>______________</w:t>
      </w:r>
      <w:r w:rsidRPr="00033191">
        <w:rPr>
          <w:rFonts w:ascii="Tahoma" w:hAnsi="Tahoma" w:cs="Tahoma"/>
        </w:rPr>
        <w:t xml:space="preserve">. </w:t>
      </w:r>
      <w:r w:rsidRPr="00033191">
        <w:rPr>
          <w:rFonts w:ascii="Tahoma" w:hAnsi="Tahoma" w:cs="Tahoma"/>
          <w:b/>
          <w:bCs/>
        </w:rPr>
        <w:t>(VS 18-20)</w:t>
      </w:r>
    </w:p>
    <w:p w14:paraId="2E042059" w14:textId="77777777" w:rsidR="007F0CDD" w:rsidRPr="00033191" w:rsidRDefault="007F0CDD" w:rsidP="007F0CDD">
      <w:pPr>
        <w:pStyle w:val="NoSpacing"/>
        <w:rPr>
          <w:rFonts w:ascii="Tahoma" w:hAnsi="Tahoma" w:cs="Tahoma"/>
          <w:sz w:val="16"/>
          <w:szCs w:val="16"/>
        </w:rPr>
      </w:pPr>
    </w:p>
    <w:p w14:paraId="6F59C9BA" w14:textId="7DD366C8" w:rsidR="007F0CDD" w:rsidRPr="00033191" w:rsidRDefault="007F0CDD" w:rsidP="007F0CDD">
      <w:pPr>
        <w:pStyle w:val="NoSpacing"/>
        <w:rPr>
          <w:rFonts w:ascii="Tahoma" w:hAnsi="Tahoma" w:cs="Tahoma"/>
          <w:b/>
          <w:bCs/>
        </w:rPr>
      </w:pPr>
      <w:r w:rsidRPr="00033191">
        <w:rPr>
          <w:rFonts w:ascii="Tahoma" w:hAnsi="Tahoma" w:cs="Tahoma"/>
        </w:rPr>
        <w:t xml:space="preserve">Zacharias was </w:t>
      </w:r>
      <w:r w:rsidR="007E5C56" w:rsidRPr="00033191">
        <w:rPr>
          <w:rFonts w:ascii="Tahoma" w:hAnsi="Tahoma" w:cs="Tahoma"/>
          <w:u w:val="single"/>
        </w:rPr>
        <w:t>__________________</w:t>
      </w:r>
      <w:r w:rsidRPr="00033191">
        <w:rPr>
          <w:rFonts w:ascii="Tahoma" w:hAnsi="Tahoma" w:cs="Tahoma"/>
        </w:rPr>
        <w:t xml:space="preserve"> by God, but he was never </w:t>
      </w:r>
      <w:r w:rsidR="007E5C56" w:rsidRPr="00033191">
        <w:rPr>
          <w:rFonts w:ascii="Tahoma" w:hAnsi="Tahoma" w:cs="Tahoma"/>
          <w:u w:val="single"/>
        </w:rPr>
        <w:t>_______________</w:t>
      </w:r>
      <w:r w:rsidRPr="00033191">
        <w:rPr>
          <w:rFonts w:ascii="Tahoma" w:hAnsi="Tahoma" w:cs="Tahoma"/>
        </w:rPr>
        <w:t xml:space="preserve"> by God.</w:t>
      </w:r>
      <w:r w:rsidRPr="00033191">
        <w:rPr>
          <w:rFonts w:ascii="Tahoma" w:hAnsi="Tahoma" w:cs="Tahoma"/>
          <w:b/>
          <w:bCs/>
        </w:rPr>
        <w:t xml:space="preserve"> (VS 24-25)</w:t>
      </w:r>
    </w:p>
    <w:p w14:paraId="629CC4C7" w14:textId="77777777" w:rsidR="007F0CDD" w:rsidRPr="00845A12" w:rsidRDefault="007F0CDD" w:rsidP="007F0CDD">
      <w:pPr>
        <w:pStyle w:val="NoSpacing"/>
        <w:rPr>
          <w:rFonts w:ascii="Tahoma" w:hAnsi="Tahoma" w:cs="Tahoma"/>
          <w:sz w:val="16"/>
          <w:szCs w:val="16"/>
        </w:rPr>
      </w:pPr>
    </w:p>
    <w:p w14:paraId="6EE6266A" w14:textId="77777777" w:rsidR="00845A12" w:rsidRDefault="007F0CDD" w:rsidP="00845A12">
      <w:pPr>
        <w:pStyle w:val="NoSpacing"/>
        <w:rPr>
          <w:rFonts w:ascii="Tahoma" w:hAnsi="Tahoma" w:cs="Tahoma"/>
          <w:b/>
          <w:bCs/>
        </w:rPr>
      </w:pPr>
      <w:r w:rsidRPr="00033191">
        <w:rPr>
          <w:rFonts w:ascii="Tahoma" w:hAnsi="Tahoma" w:cs="Tahoma"/>
        </w:rPr>
        <w:t xml:space="preserve">Though we should never question God's Word, even our doubt cannot </w:t>
      </w:r>
      <w:r w:rsidR="007E5C56" w:rsidRPr="00033191">
        <w:rPr>
          <w:rFonts w:ascii="Tahoma" w:hAnsi="Tahoma" w:cs="Tahoma"/>
          <w:u w:val="single"/>
        </w:rPr>
        <w:t>_____________</w:t>
      </w:r>
      <w:r w:rsidRPr="00033191">
        <w:rPr>
          <w:rFonts w:ascii="Tahoma" w:hAnsi="Tahoma" w:cs="Tahoma"/>
        </w:rPr>
        <w:t xml:space="preserve"> His </w:t>
      </w:r>
      <w:r w:rsidR="007E5C56" w:rsidRPr="00033191">
        <w:rPr>
          <w:rFonts w:ascii="Tahoma" w:hAnsi="Tahoma" w:cs="Tahoma"/>
          <w:u w:val="single"/>
        </w:rPr>
        <w:t>______________</w:t>
      </w:r>
      <w:r w:rsidRPr="00033191">
        <w:rPr>
          <w:rFonts w:ascii="Tahoma" w:hAnsi="Tahoma" w:cs="Tahoma"/>
        </w:rPr>
        <w:t>.</w:t>
      </w:r>
      <w:r w:rsidRPr="00033191">
        <w:rPr>
          <w:rFonts w:ascii="Tahoma" w:hAnsi="Tahoma" w:cs="Tahoma"/>
          <w:b/>
          <w:bCs/>
        </w:rPr>
        <w:t xml:space="preserve"> (VS 24-25)</w:t>
      </w:r>
    </w:p>
    <w:p w14:paraId="20B817A5" w14:textId="313C3C68" w:rsidR="00B04C4C" w:rsidRPr="00845A12" w:rsidRDefault="0051383C" w:rsidP="00845A12">
      <w:pPr>
        <w:pStyle w:val="NoSpacing"/>
        <w:jc w:val="center"/>
        <w:rPr>
          <w:rFonts w:ascii="Tahoma" w:hAnsi="Tahoma" w:cs="Tahoma"/>
          <w:b/>
          <w:bCs/>
        </w:rPr>
      </w:pPr>
      <w:r>
        <w:rPr>
          <w:rFonts w:ascii="Tahoma" w:hAnsi="Tahoma" w:cs="Tahoma"/>
          <w:b/>
          <w:bCs/>
          <w:noProof/>
          <w:sz w:val="24"/>
          <w:szCs w:val="24"/>
        </w:rPr>
        <w:lastRenderedPageBreak/>
        <w:drawing>
          <wp:anchor distT="0" distB="0" distL="114300" distR="114300" simplePos="0" relativeHeight="251659264" behindDoc="1" locked="0" layoutInCell="1" allowOverlap="1" wp14:anchorId="3E5C1610" wp14:editId="6474F904">
            <wp:simplePos x="0" y="0"/>
            <wp:positionH relativeFrom="column">
              <wp:posOffset>1696567</wp:posOffset>
            </wp:positionH>
            <wp:positionV relativeFrom="paragraph">
              <wp:posOffset>-110168</wp:posOffset>
            </wp:positionV>
            <wp:extent cx="440055" cy="440055"/>
            <wp:effectExtent l="0" t="0" r="0" b="0"/>
            <wp:wrapNone/>
            <wp:docPr id="1962344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344740" name="Picture 1962344740"/>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0055" cy="440055"/>
                    </a:xfrm>
                    <a:prstGeom prst="rect">
                      <a:avLst/>
                    </a:prstGeom>
                  </pic:spPr>
                </pic:pic>
              </a:graphicData>
            </a:graphic>
          </wp:anchor>
        </w:drawing>
      </w:r>
      <w:r>
        <w:rPr>
          <w:rFonts w:ascii="Tahoma" w:hAnsi="Tahoma" w:cs="Tahoma"/>
          <w:b/>
          <w:bCs/>
          <w:sz w:val="24"/>
          <w:szCs w:val="24"/>
        </w:rPr>
        <w:t>Life Group Application Questions</w:t>
      </w:r>
    </w:p>
    <w:p w14:paraId="07D727BA" w14:textId="77777777" w:rsidR="0051383C" w:rsidRPr="0051383C" w:rsidRDefault="0051383C" w:rsidP="0051383C">
      <w:pPr>
        <w:pStyle w:val="NoSpacing"/>
        <w:rPr>
          <w:rFonts w:ascii="Tahoma" w:hAnsi="Tahoma" w:cs="Tahoma"/>
          <w:b/>
          <w:bCs/>
          <w:sz w:val="20"/>
          <w:szCs w:val="20"/>
        </w:rPr>
      </w:pPr>
    </w:p>
    <w:p w14:paraId="21B59EA4" w14:textId="38B0D9A1" w:rsidR="0051383C" w:rsidRPr="0051383C" w:rsidRDefault="0051383C" w:rsidP="0051383C">
      <w:pPr>
        <w:pStyle w:val="NoSpacing"/>
        <w:rPr>
          <w:rFonts w:ascii="Tahoma" w:hAnsi="Tahoma" w:cs="Tahoma"/>
          <w:b/>
          <w:bCs/>
          <w:sz w:val="20"/>
          <w:szCs w:val="20"/>
        </w:rPr>
      </w:pPr>
      <w:r w:rsidRPr="0051383C">
        <w:rPr>
          <w:rFonts w:ascii="Tahoma" w:hAnsi="Tahoma" w:cs="Tahoma"/>
          <w:b/>
          <w:bCs/>
          <w:sz w:val="20"/>
          <w:szCs w:val="20"/>
        </w:rPr>
        <w:t>1.</w:t>
      </w:r>
      <w:r>
        <w:rPr>
          <w:rFonts w:ascii="Tahoma" w:hAnsi="Tahoma" w:cs="Tahoma"/>
          <w:b/>
          <w:bCs/>
          <w:sz w:val="20"/>
          <w:szCs w:val="20"/>
        </w:rPr>
        <w:t xml:space="preserve"> What confidence should we gain in the truth of who Jesus is from Luke’s introduction? (VS 1-4)</w:t>
      </w:r>
    </w:p>
    <w:p w14:paraId="35D54EB4" w14:textId="0DBF76FB" w:rsidR="0051383C" w:rsidRPr="0051383C" w:rsidRDefault="0051383C" w:rsidP="0051383C">
      <w:pPr>
        <w:pStyle w:val="NoSpacing"/>
        <w:rPr>
          <w:rFonts w:ascii="Tahoma" w:hAnsi="Tahoma" w:cs="Tahoma"/>
          <w:b/>
          <w:bCs/>
          <w:sz w:val="20"/>
          <w:szCs w:val="20"/>
        </w:rPr>
      </w:pPr>
      <w:r w:rsidRPr="0051383C">
        <w:rPr>
          <w:rFonts w:ascii="Tahoma" w:hAnsi="Tahoma" w:cs="Tahoma"/>
          <w:b/>
          <w:b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ahoma" w:hAnsi="Tahoma" w:cs="Tahoma"/>
          <w:b/>
          <w:bCs/>
          <w:sz w:val="20"/>
          <w:szCs w:val="20"/>
        </w:rPr>
        <w:t>________________________________________________________</w:t>
      </w:r>
    </w:p>
    <w:p w14:paraId="4E5B6CB0" w14:textId="77777777" w:rsidR="0051383C" w:rsidRPr="0051383C" w:rsidRDefault="0051383C" w:rsidP="0051383C">
      <w:pPr>
        <w:pStyle w:val="NoSpacing"/>
        <w:rPr>
          <w:rFonts w:ascii="Tahoma" w:hAnsi="Tahoma" w:cs="Tahoma"/>
          <w:b/>
          <w:bCs/>
          <w:sz w:val="20"/>
          <w:szCs w:val="20"/>
        </w:rPr>
      </w:pPr>
    </w:p>
    <w:p w14:paraId="62980E25" w14:textId="40F47717" w:rsidR="0051383C" w:rsidRPr="0051383C" w:rsidRDefault="0051383C" w:rsidP="0051383C">
      <w:pPr>
        <w:pStyle w:val="NoSpacing"/>
        <w:rPr>
          <w:rFonts w:ascii="Tahoma" w:hAnsi="Tahoma" w:cs="Tahoma"/>
          <w:b/>
          <w:bCs/>
          <w:sz w:val="20"/>
          <w:szCs w:val="20"/>
        </w:rPr>
      </w:pPr>
      <w:r w:rsidRPr="0051383C">
        <w:rPr>
          <w:rFonts w:ascii="Tahoma" w:hAnsi="Tahoma" w:cs="Tahoma"/>
          <w:b/>
          <w:bCs/>
          <w:sz w:val="20"/>
          <w:szCs w:val="20"/>
        </w:rPr>
        <w:t xml:space="preserve">2. </w:t>
      </w:r>
      <w:r>
        <w:rPr>
          <w:rFonts w:ascii="Tahoma" w:hAnsi="Tahoma" w:cs="Tahoma"/>
          <w:b/>
          <w:bCs/>
          <w:sz w:val="20"/>
          <w:szCs w:val="20"/>
        </w:rPr>
        <w:t>What lessons can we learn from Zacharias’ and Elizabeth’s faithfulness even in the disappointment of barrenness? (VS 5-7, 25)</w:t>
      </w:r>
    </w:p>
    <w:p w14:paraId="11B073C0" w14:textId="18B51B9F" w:rsidR="0051383C" w:rsidRPr="0051383C" w:rsidRDefault="0051383C" w:rsidP="0051383C">
      <w:pPr>
        <w:pStyle w:val="NoSpacing"/>
        <w:rPr>
          <w:rFonts w:ascii="Tahoma" w:hAnsi="Tahoma" w:cs="Tahoma"/>
          <w:b/>
          <w:bCs/>
          <w:sz w:val="20"/>
          <w:szCs w:val="20"/>
        </w:rPr>
      </w:pPr>
      <w:r w:rsidRPr="0051383C">
        <w:rPr>
          <w:rFonts w:ascii="Tahoma" w:hAnsi="Tahoma" w:cs="Tahoma"/>
          <w:b/>
          <w:b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ahoma" w:hAnsi="Tahoma" w:cs="Tahoma"/>
          <w:b/>
          <w:bCs/>
          <w:sz w:val="20"/>
          <w:szCs w:val="20"/>
        </w:rPr>
        <w:t>________________________________________________________</w:t>
      </w:r>
    </w:p>
    <w:p w14:paraId="6B6969D6" w14:textId="77777777" w:rsidR="0051383C" w:rsidRPr="0051383C" w:rsidRDefault="0051383C" w:rsidP="0051383C">
      <w:pPr>
        <w:pStyle w:val="NoSpacing"/>
        <w:rPr>
          <w:rFonts w:ascii="Tahoma" w:hAnsi="Tahoma" w:cs="Tahoma"/>
          <w:b/>
          <w:bCs/>
          <w:sz w:val="20"/>
          <w:szCs w:val="20"/>
        </w:rPr>
      </w:pPr>
    </w:p>
    <w:p w14:paraId="2653E238" w14:textId="65E254C2" w:rsidR="0051383C" w:rsidRPr="0051383C" w:rsidRDefault="0051383C" w:rsidP="0051383C">
      <w:pPr>
        <w:pStyle w:val="NoSpacing"/>
        <w:rPr>
          <w:rFonts w:ascii="Tahoma" w:hAnsi="Tahoma" w:cs="Tahoma"/>
          <w:b/>
          <w:bCs/>
          <w:sz w:val="20"/>
          <w:szCs w:val="20"/>
        </w:rPr>
      </w:pPr>
      <w:r w:rsidRPr="0051383C">
        <w:rPr>
          <w:rFonts w:ascii="Tahoma" w:hAnsi="Tahoma" w:cs="Tahoma"/>
          <w:b/>
          <w:bCs/>
          <w:sz w:val="20"/>
          <w:szCs w:val="20"/>
        </w:rPr>
        <w:t>3.</w:t>
      </w:r>
      <w:r>
        <w:rPr>
          <w:rFonts w:ascii="Tahoma" w:hAnsi="Tahoma" w:cs="Tahoma"/>
          <w:b/>
          <w:bCs/>
          <w:sz w:val="20"/>
          <w:szCs w:val="20"/>
        </w:rPr>
        <w:t xml:space="preserve"> How often are the words of your mouth at odds with the words out of God’s mouth? (VS </w:t>
      </w:r>
      <w:r w:rsidR="00E9302C">
        <w:rPr>
          <w:rFonts w:ascii="Tahoma" w:hAnsi="Tahoma" w:cs="Tahoma"/>
          <w:b/>
          <w:bCs/>
          <w:sz w:val="20"/>
          <w:szCs w:val="20"/>
        </w:rPr>
        <w:t>18-20)</w:t>
      </w:r>
    </w:p>
    <w:p w14:paraId="2A302BF7" w14:textId="20711180" w:rsidR="0051383C" w:rsidRDefault="0051383C" w:rsidP="0051383C">
      <w:pPr>
        <w:pStyle w:val="NoSpacing"/>
        <w:rPr>
          <w:rFonts w:ascii="Tahoma" w:hAnsi="Tahoma" w:cs="Tahoma"/>
          <w:b/>
          <w:bCs/>
          <w:sz w:val="20"/>
          <w:szCs w:val="20"/>
        </w:rPr>
      </w:pPr>
      <w:r w:rsidRPr="0051383C">
        <w:rPr>
          <w:rFonts w:ascii="Tahoma" w:hAnsi="Tahoma" w:cs="Tahoma"/>
          <w:b/>
          <w:b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ahoma" w:hAnsi="Tahoma" w:cs="Tahoma"/>
          <w:b/>
          <w:bCs/>
          <w:sz w:val="20"/>
          <w:szCs w:val="20"/>
        </w:rPr>
        <w:t>________________________________________________________</w:t>
      </w:r>
    </w:p>
    <w:p w14:paraId="783880E2" w14:textId="77777777" w:rsidR="00E9302C" w:rsidRDefault="00E9302C" w:rsidP="0051383C">
      <w:pPr>
        <w:pStyle w:val="NoSpacing"/>
        <w:rPr>
          <w:rFonts w:ascii="Tahoma" w:hAnsi="Tahoma" w:cs="Tahoma"/>
          <w:b/>
          <w:bCs/>
          <w:sz w:val="20"/>
          <w:szCs w:val="20"/>
        </w:rPr>
      </w:pPr>
    </w:p>
    <w:p w14:paraId="0A6B6E09" w14:textId="2482CFBE" w:rsidR="00E9302C" w:rsidRDefault="00E9302C" w:rsidP="0051383C">
      <w:pPr>
        <w:pStyle w:val="NoSpacing"/>
        <w:rPr>
          <w:rFonts w:ascii="Tahoma" w:hAnsi="Tahoma" w:cs="Tahoma"/>
          <w:b/>
          <w:bCs/>
          <w:sz w:val="20"/>
          <w:szCs w:val="20"/>
        </w:rPr>
      </w:pPr>
      <w:r>
        <w:rPr>
          <w:rFonts w:ascii="Tahoma" w:hAnsi="Tahoma" w:cs="Tahoma"/>
          <w:b/>
          <w:bCs/>
          <w:sz w:val="20"/>
          <w:szCs w:val="20"/>
        </w:rPr>
        <w:t xml:space="preserve">4. What else should we know about today’s message that we don’t know yet? </w:t>
      </w:r>
    </w:p>
    <w:p w14:paraId="48D04D5F" w14:textId="34F997FB" w:rsidR="00E9302C" w:rsidRPr="0051383C" w:rsidRDefault="00E9302C" w:rsidP="0051383C">
      <w:pPr>
        <w:pStyle w:val="NoSpacing"/>
        <w:rPr>
          <w:rFonts w:ascii="Tahoma" w:hAnsi="Tahoma" w:cs="Tahoma"/>
          <w:b/>
          <w:bCs/>
          <w:sz w:val="20"/>
          <w:szCs w:val="20"/>
        </w:rPr>
      </w:pPr>
      <w:r>
        <w:rPr>
          <w:rFonts w:ascii="Tahoma" w:hAnsi="Tahoma" w:cs="Tahoma"/>
          <w:b/>
          <w:b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EB67A6" w14:textId="77777777" w:rsidR="0051383C" w:rsidRDefault="0051383C" w:rsidP="0051383C">
      <w:pPr>
        <w:pStyle w:val="NoSpacing"/>
        <w:rPr>
          <w:rFonts w:ascii="Tahoma" w:hAnsi="Tahoma" w:cs="Tahoma"/>
          <w:b/>
          <w:bCs/>
          <w:sz w:val="24"/>
          <w:szCs w:val="24"/>
        </w:rPr>
      </w:pPr>
    </w:p>
    <w:p w14:paraId="056C69B9" w14:textId="5846E0E9" w:rsidR="0051383C" w:rsidRDefault="0051383C" w:rsidP="0051383C">
      <w:pPr>
        <w:pStyle w:val="NoSpacing"/>
        <w:jc w:val="center"/>
        <w:rPr>
          <w:rFonts w:ascii="Tahoma" w:hAnsi="Tahoma" w:cs="Tahoma"/>
          <w:b/>
          <w:bCs/>
          <w:sz w:val="24"/>
          <w:szCs w:val="24"/>
        </w:rPr>
      </w:pPr>
      <w:r>
        <w:rPr>
          <w:rFonts w:ascii="Tahoma" w:hAnsi="Tahoma" w:cs="Tahoma"/>
          <w:b/>
          <w:bCs/>
          <w:sz w:val="24"/>
          <w:szCs w:val="24"/>
        </w:rPr>
        <w:t>Notes:</w:t>
      </w:r>
    </w:p>
    <w:p w14:paraId="61618C00" w14:textId="66483579" w:rsidR="00AE4D94" w:rsidRPr="00AE4D94" w:rsidRDefault="00AE4D94" w:rsidP="00AE4D94">
      <w:pPr>
        <w:pStyle w:val="NoSpacing"/>
        <w:tabs>
          <w:tab w:val="left" w:pos="1305"/>
        </w:tabs>
        <w:rPr>
          <w:rFonts w:ascii="Tahoma" w:hAnsi="Tahoma" w:cs="Tahoma"/>
          <w:b/>
          <w:bCs/>
          <w:sz w:val="20"/>
          <w:szCs w:val="20"/>
        </w:rPr>
      </w:pPr>
      <w:r w:rsidRPr="00AE4D94">
        <w:rPr>
          <w:rFonts w:ascii="Tahoma" w:hAnsi="Tahoma" w:cs="Tahoma"/>
          <w:b/>
          <w:b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52167" w:rsidRPr="00452167">
        <w:rPr>
          <w:rFonts w:ascii="Tahoma" w:hAnsi="Tahoma" w:cs="Tahoma"/>
          <w:b/>
          <w:b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52CE7" w:rsidRPr="00AE4D94">
        <w:rPr>
          <w:rFonts w:ascii="Tahoma" w:hAnsi="Tahoma" w:cs="Tahoma"/>
          <w:b/>
          <w:b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w:t>
      </w:r>
      <w:r w:rsidR="00B52CE7" w:rsidRPr="00452167">
        <w:rPr>
          <w:rFonts w:ascii="Tahoma" w:hAnsi="Tahoma" w:cs="Tahoma"/>
          <w:b/>
          <w:b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AE4D94" w:rsidRPr="00AE4D94" w:rsidSect="00004480">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EE91D" w14:textId="77777777" w:rsidR="00B86490" w:rsidRDefault="00B86490" w:rsidP="00A444C9">
      <w:pPr>
        <w:spacing w:after="0" w:line="240" w:lineRule="auto"/>
      </w:pPr>
      <w:r>
        <w:separator/>
      </w:r>
    </w:p>
  </w:endnote>
  <w:endnote w:type="continuationSeparator" w:id="0">
    <w:p w14:paraId="2834C169" w14:textId="77777777" w:rsidR="00B86490" w:rsidRDefault="00B86490" w:rsidP="00A44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1240F" w14:textId="7F92719F" w:rsidR="00A444C9" w:rsidRPr="00F44E89" w:rsidRDefault="007F0CDD" w:rsidP="00A444C9">
    <w:pPr>
      <w:pStyle w:val="Footer"/>
      <w:jc w:val="center"/>
      <w:rPr>
        <w:rFonts w:ascii="Tahoma" w:hAnsi="Tahoma" w:cs="Tahoma"/>
        <w:sz w:val="16"/>
        <w:szCs w:val="16"/>
      </w:rPr>
    </w:pPr>
    <w:r>
      <w:rPr>
        <w:rFonts w:ascii="Tahoma" w:hAnsi="Tahoma" w:cs="Tahoma"/>
        <w:sz w:val="16"/>
        <w:szCs w:val="16"/>
      </w:rPr>
      <w:t>Luke 1:1-25: When God Breaks Through</w:t>
    </w:r>
    <w:r w:rsidR="00236D05">
      <w:rPr>
        <w:rFonts w:ascii="Tahoma" w:hAnsi="Tahoma" w:cs="Tahoma"/>
        <w:sz w:val="16"/>
        <w:szCs w:val="16"/>
      </w:rPr>
      <w:t xml:space="preserve">   </w:t>
    </w:r>
    <w:r w:rsidR="00A444C9" w:rsidRPr="00F44E89">
      <w:rPr>
        <w:rFonts w:ascii="Tahoma" w:hAnsi="Tahoma" w:cs="Tahoma"/>
        <w:sz w:val="16"/>
        <w:szCs w:val="16"/>
      </w:rPr>
      <w:t>The Refuge Church     Pastor Tom Osborne</w:t>
    </w:r>
  </w:p>
  <w:p w14:paraId="04D46200" w14:textId="77777777" w:rsidR="00A444C9" w:rsidRDefault="00A444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E313F" w14:textId="77777777" w:rsidR="00B86490" w:rsidRDefault="00B86490" w:rsidP="00A444C9">
      <w:pPr>
        <w:spacing w:after="0" w:line="240" w:lineRule="auto"/>
      </w:pPr>
      <w:r>
        <w:separator/>
      </w:r>
    </w:p>
  </w:footnote>
  <w:footnote w:type="continuationSeparator" w:id="0">
    <w:p w14:paraId="05BDB211" w14:textId="77777777" w:rsidR="00B86490" w:rsidRDefault="00B86490" w:rsidP="00A444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F26C3"/>
    <w:multiLevelType w:val="hybridMultilevel"/>
    <w:tmpl w:val="16646910"/>
    <w:lvl w:ilvl="0" w:tplc="C3A655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FB5E98"/>
    <w:multiLevelType w:val="hybridMultilevel"/>
    <w:tmpl w:val="DB32A416"/>
    <w:lvl w:ilvl="0" w:tplc="7F4AC4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DD7FF4"/>
    <w:multiLevelType w:val="hybridMultilevel"/>
    <w:tmpl w:val="588EAA08"/>
    <w:lvl w:ilvl="0" w:tplc="F2ECF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7435523">
    <w:abstractNumId w:val="1"/>
  </w:num>
  <w:num w:numId="2" w16cid:durableId="695808552">
    <w:abstractNumId w:val="0"/>
  </w:num>
  <w:num w:numId="3" w16cid:durableId="163896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3F8"/>
    <w:rsid w:val="00004480"/>
    <w:rsid w:val="00006924"/>
    <w:rsid w:val="000114CC"/>
    <w:rsid w:val="00014087"/>
    <w:rsid w:val="0001639E"/>
    <w:rsid w:val="0001668D"/>
    <w:rsid w:val="00021E38"/>
    <w:rsid w:val="0002273F"/>
    <w:rsid w:val="00023833"/>
    <w:rsid w:val="00033191"/>
    <w:rsid w:val="000335D1"/>
    <w:rsid w:val="000351FC"/>
    <w:rsid w:val="0003797F"/>
    <w:rsid w:val="0004134D"/>
    <w:rsid w:val="0004514E"/>
    <w:rsid w:val="0005115A"/>
    <w:rsid w:val="00051C40"/>
    <w:rsid w:val="00051EA2"/>
    <w:rsid w:val="000552AB"/>
    <w:rsid w:val="00064E2C"/>
    <w:rsid w:val="00065B45"/>
    <w:rsid w:val="0007051A"/>
    <w:rsid w:val="000705EC"/>
    <w:rsid w:val="000802A1"/>
    <w:rsid w:val="00081B2B"/>
    <w:rsid w:val="00085694"/>
    <w:rsid w:val="000858B7"/>
    <w:rsid w:val="000859B5"/>
    <w:rsid w:val="00094A60"/>
    <w:rsid w:val="000974B1"/>
    <w:rsid w:val="00097CAB"/>
    <w:rsid w:val="000A5845"/>
    <w:rsid w:val="000A7625"/>
    <w:rsid w:val="000B2879"/>
    <w:rsid w:val="000B4D69"/>
    <w:rsid w:val="000B52B9"/>
    <w:rsid w:val="000B67EA"/>
    <w:rsid w:val="000C05BD"/>
    <w:rsid w:val="000C16BD"/>
    <w:rsid w:val="000C4D03"/>
    <w:rsid w:val="000C55E3"/>
    <w:rsid w:val="000C654B"/>
    <w:rsid w:val="000D1CBF"/>
    <w:rsid w:val="000D2807"/>
    <w:rsid w:val="000E0D60"/>
    <w:rsid w:val="000E18A8"/>
    <w:rsid w:val="000E27EF"/>
    <w:rsid w:val="000F02AC"/>
    <w:rsid w:val="000F10EE"/>
    <w:rsid w:val="000F3013"/>
    <w:rsid w:val="000F3BB4"/>
    <w:rsid w:val="00112144"/>
    <w:rsid w:val="00112FE0"/>
    <w:rsid w:val="001148C7"/>
    <w:rsid w:val="00115233"/>
    <w:rsid w:val="00133D59"/>
    <w:rsid w:val="00135417"/>
    <w:rsid w:val="00140DF9"/>
    <w:rsid w:val="00147ACD"/>
    <w:rsid w:val="0016092A"/>
    <w:rsid w:val="00162595"/>
    <w:rsid w:val="00164A3D"/>
    <w:rsid w:val="00165769"/>
    <w:rsid w:val="0016594C"/>
    <w:rsid w:val="001726ED"/>
    <w:rsid w:val="001765C1"/>
    <w:rsid w:val="00180889"/>
    <w:rsid w:val="00184E3D"/>
    <w:rsid w:val="001870C5"/>
    <w:rsid w:val="00191695"/>
    <w:rsid w:val="00195401"/>
    <w:rsid w:val="001B1857"/>
    <w:rsid w:val="001B38C0"/>
    <w:rsid w:val="001C2706"/>
    <w:rsid w:val="001C417C"/>
    <w:rsid w:val="001C509F"/>
    <w:rsid w:val="001E0A6E"/>
    <w:rsid w:val="001E1A8A"/>
    <w:rsid w:val="001E2040"/>
    <w:rsid w:val="001E4E99"/>
    <w:rsid w:val="001F029A"/>
    <w:rsid w:val="001F2D49"/>
    <w:rsid w:val="001F2FEA"/>
    <w:rsid w:val="001F4300"/>
    <w:rsid w:val="001F4FED"/>
    <w:rsid w:val="001F5FBA"/>
    <w:rsid w:val="001F6E9A"/>
    <w:rsid w:val="00200267"/>
    <w:rsid w:val="00202FF0"/>
    <w:rsid w:val="00210120"/>
    <w:rsid w:val="0021167E"/>
    <w:rsid w:val="00211C30"/>
    <w:rsid w:val="00213940"/>
    <w:rsid w:val="00216FDA"/>
    <w:rsid w:val="00220982"/>
    <w:rsid w:val="00223141"/>
    <w:rsid w:val="00223508"/>
    <w:rsid w:val="002256F9"/>
    <w:rsid w:val="00225D6F"/>
    <w:rsid w:val="0022689D"/>
    <w:rsid w:val="002349F2"/>
    <w:rsid w:val="00236D05"/>
    <w:rsid w:val="00237A85"/>
    <w:rsid w:val="002425A2"/>
    <w:rsid w:val="00243C7C"/>
    <w:rsid w:val="0024790B"/>
    <w:rsid w:val="00255DCA"/>
    <w:rsid w:val="00256687"/>
    <w:rsid w:val="00264AB8"/>
    <w:rsid w:val="00266ECC"/>
    <w:rsid w:val="00277923"/>
    <w:rsid w:val="002806AD"/>
    <w:rsid w:val="00286831"/>
    <w:rsid w:val="00292405"/>
    <w:rsid w:val="002929DB"/>
    <w:rsid w:val="00292AD9"/>
    <w:rsid w:val="00294B87"/>
    <w:rsid w:val="002A4966"/>
    <w:rsid w:val="002A4FCC"/>
    <w:rsid w:val="002A6792"/>
    <w:rsid w:val="002A6B96"/>
    <w:rsid w:val="002B27CB"/>
    <w:rsid w:val="002B7A98"/>
    <w:rsid w:val="002C5F23"/>
    <w:rsid w:val="002D603F"/>
    <w:rsid w:val="002E71BD"/>
    <w:rsid w:val="002F0613"/>
    <w:rsid w:val="002F262D"/>
    <w:rsid w:val="002F4B0B"/>
    <w:rsid w:val="002F7196"/>
    <w:rsid w:val="002F7B5E"/>
    <w:rsid w:val="00300AAD"/>
    <w:rsid w:val="00305416"/>
    <w:rsid w:val="00310AD9"/>
    <w:rsid w:val="00313ED9"/>
    <w:rsid w:val="003141BB"/>
    <w:rsid w:val="00316805"/>
    <w:rsid w:val="00320920"/>
    <w:rsid w:val="00321FAC"/>
    <w:rsid w:val="00331DE4"/>
    <w:rsid w:val="00332EC4"/>
    <w:rsid w:val="003352C8"/>
    <w:rsid w:val="0034258D"/>
    <w:rsid w:val="00346B53"/>
    <w:rsid w:val="003577FD"/>
    <w:rsid w:val="00360EC4"/>
    <w:rsid w:val="00364FC6"/>
    <w:rsid w:val="00365F01"/>
    <w:rsid w:val="00371CD6"/>
    <w:rsid w:val="0037793E"/>
    <w:rsid w:val="00380D4D"/>
    <w:rsid w:val="0038107A"/>
    <w:rsid w:val="003810B0"/>
    <w:rsid w:val="00384586"/>
    <w:rsid w:val="003867B8"/>
    <w:rsid w:val="003908ED"/>
    <w:rsid w:val="00391865"/>
    <w:rsid w:val="003A167C"/>
    <w:rsid w:val="003A1B7E"/>
    <w:rsid w:val="003A3430"/>
    <w:rsid w:val="003A34A7"/>
    <w:rsid w:val="003A3F94"/>
    <w:rsid w:val="003A6EC1"/>
    <w:rsid w:val="003B153D"/>
    <w:rsid w:val="003B2F32"/>
    <w:rsid w:val="003C13F8"/>
    <w:rsid w:val="003C6378"/>
    <w:rsid w:val="003C7263"/>
    <w:rsid w:val="003D02B3"/>
    <w:rsid w:val="003D0A82"/>
    <w:rsid w:val="003D583B"/>
    <w:rsid w:val="003D5967"/>
    <w:rsid w:val="003D6FA2"/>
    <w:rsid w:val="003D7D63"/>
    <w:rsid w:val="003E0E0B"/>
    <w:rsid w:val="003E39B0"/>
    <w:rsid w:val="003E4BED"/>
    <w:rsid w:val="003E5530"/>
    <w:rsid w:val="003E772B"/>
    <w:rsid w:val="003E798C"/>
    <w:rsid w:val="003F083C"/>
    <w:rsid w:val="003F55B7"/>
    <w:rsid w:val="003F6DB5"/>
    <w:rsid w:val="00401514"/>
    <w:rsid w:val="0040333B"/>
    <w:rsid w:val="00403E49"/>
    <w:rsid w:val="00405803"/>
    <w:rsid w:val="0040750F"/>
    <w:rsid w:val="00410565"/>
    <w:rsid w:val="004132B6"/>
    <w:rsid w:val="00413CAA"/>
    <w:rsid w:val="00415D89"/>
    <w:rsid w:val="00417ED0"/>
    <w:rsid w:val="004263C2"/>
    <w:rsid w:val="00427E3C"/>
    <w:rsid w:val="004333BC"/>
    <w:rsid w:val="00443101"/>
    <w:rsid w:val="004444DB"/>
    <w:rsid w:val="0044523C"/>
    <w:rsid w:val="00452167"/>
    <w:rsid w:val="00457348"/>
    <w:rsid w:val="0046073D"/>
    <w:rsid w:val="00462F13"/>
    <w:rsid w:val="004652D2"/>
    <w:rsid w:val="00465F5E"/>
    <w:rsid w:val="00471C47"/>
    <w:rsid w:val="004750C0"/>
    <w:rsid w:val="00476DE5"/>
    <w:rsid w:val="00481FE0"/>
    <w:rsid w:val="00483631"/>
    <w:rsid w:val="00487667"/>
    <w:rsid w:val="00487A10"/>
    <w:rsid w:val="00494EF1"/>
    <w:rsid w:val="00497058"/>
    <w:rsid w:val="004975A1"/>
    <w:rsid w:val="00497936"/>
    <w:rsid w:val="00497C33"/>
    <w:rsid w:val="004A6165"/>
    <w:rsid w:val="004A73E9"/>
    <w:rsid w:val="004B1D46"/>
    <w:rsid w:val="004B273F"/>
    <w:rsid w:val="004B4C4E"/>
    <w:rsid w:val="004C6387"/>
    <w:rsid w:val="004C6846"/>
    <w:rsid w:val="004C7100"/>
    <w:rsid w:val="004C738A"/>
    <w:rsid w:val="004D1C57"/>
    <w:rsid w:val="004D7D72"/>
    <w:rsid w:val="004E1B59"/>
    <w:rsid w:val="004E1FEC"/>
    <w:rsid w:val="004E293A"/>
    <w:rsid w:val="004E36E1"/>
    <w:rsid w:val="004E4361"/>
    <w:rsid w:val="004E574E"/>
    <w:rsid w:val="004E7516"/>
    <w:rsid w:val="004F087E"/>
    <w:rsid w:val="004F4E92"/>
    <w:rsid w:val="004F753D"/>
    <w:rsid w:val="00502BA2"/>
    <w:rsid w:val="00503BA6"/>
    <w:rsid w:val="005054BA"/>
    <w:rsid w:val="00512952"/>
    <w:rsid w:val="0051383C"/>
    <w:rsid w:val="00517909"/>
    <w:rsid w:val="00520D99"/>
    <w:rsid w:val="00527B97"/>
    <w:rsid w:val="00530B1A"/>
    <w:rsid w:val="00530B51"/>
    <w:rsid w:val="00531D3F"/>
    <w:rsid w:val="005367D4"/>
    <w:rsid w:val="00542103"/>
    <w:rsid w:val="0054366D"/>
    <w:rsid w:val="00544C6C"/>
    <w:rsid w:val="00547118"/>
    <w:rsid w:val="00554A4B"/>
    <w:rsid w:val="00557FBC"/>
    <w:rsid w:val="00570E9D"/>
    <w:rsid w:val="00570FDA"/>
    <w:rsid w:val="00571AFC"/>
    <w:rsid w:val="00580428"/>
    <w:rsid w:val="00580E1B"/>
    <w:rsid w:val="00584509"/>
    <w:rsid w:val="00585A90"/>
    <w:rsid w:val="00585F51"/>
    <w:rsid w:val="00590B69"/>
    <w:rsid w:val="00590B6E"/>
    <w:rsid w:val="00591C23"/>
    <w:rsid w:val="005953F6"/>
    <w:rsid w:val="00596CCF"/>
    <w:rsid w:val="00596CDE"/>
    <w:rsid w:val="00596FC1"/>
    <w:rsid w:val="005A0AB0"/>
    <w:rsid w:val="005A34A7"/>
    <w:rsid w:val="005A533D"/>
    <w:rsid w:val="005B0889"/>
    <w:rsid w:val="005B16B0"/>
    <w:rsid w:val="005B1E2D"/>
    <w:rsid w:val="005C504A"/>
    <w:rsid w:val="005C6D17"/>
    <w:rsid w:val="005C724B"/>
    <w:rsid w:val="005D2D84"/>
    <w:rsid w:val="005E01DF"/>
    <w:rsid w:val="005E1194"/>
    <w:rsid w:val="005E5DF0"/>
    <w:rsid w:val="005F275C"/>
    <w:rsid w:val="005F36D5"/>
    <w:rsid w:val="005F6772"/>
    <w:rsid w:val="005F73BF"/>
    <w:rsid w:val="00607100"/>
    <w:rsid w:val="006079B3"/>
    <w:rsid w:val="00610F81"/>
    <w:rsid w:val="006121C3"/>
    <w:rsid w:val="006125A3"/>
    <w:rsid w:val="00612EE7"/>
    <w:rsid w:val="00614906"/>
    <w:rsid w:val="0061507F"/>
    <w:rsid w:val="0062129F"/>
    <w:rsid w:val="00621867"/>
    <w:rsid w:val="00621AC4"/>
    <w:rsid w:val="006302CA"/>
    <w:rsid w:val="00630B8E"/>
    <w:rsid w:val="006379F1"/>
    <w:rsid w:val="006401F0"/>
    <w:rsid w:val="00646392"/>
    <w:rsid w:val="00650FD5"/>
    <w:rsid w:val="006518C5"/>
    <w:rsid w:val="00651B47"/>
    <w:rsid w:val="00654E94"/>
    <w:rsid w:val="00660D6F"/>
    <w:rsid w:val="00663048"/>
    <w:rsid w:val="00665912"/>
    <w:rsid w:val="006736B4"/>
    <w:rsid w:val="00676A8F"/>
    <w:rsid w:val="006813BA"/>
    <w:rsid w:val="0068156A"/>
    <w:rsid w:val="00684C40"/>
    <w:rsid w:val="006850FE"/>
    <w:rsid w:val="00686F0D"/>
    <w:rsid w:val="00695DEA"/>
    <w:rsid w:val="00696B68"/>
    <w:rsid w:val="006A47DF"/>
    <w:rsid w:val="006A5B0D"/>
    <w:rsid w:val="006A7246"/>
    <w:rsid w:val="006A7F66"/>
    <w:rsid w:val="006B2F6C"/>
    <w:rsid w:val="006C0EAA"/>
    <w:rsid w:val="006C3442"/>
    <w:rsid w:val="006C66B5"/>
    <w:rsid w:val="006C675F"/>
    <w:rsid w:val="006C7516"/>
    <w:rsid w:val="006D196E"/>
    <w:rsid w:val="006D25DD"/>
    <w:rsid w:val="006D3BDE"/>
    <w:rsid w:val="006E67FD"/>
    <w:rsid w:val="006F3053"/>
    <w:rsid w:val="00701998"/>
    <w:rsid w:val="00705626"/>
    <w:rsid w:val="00706511"/>
    <w:rsid w:val="00723843"/>
    <w:rsid w:val="007268AC"/>
    <w:rsid w:val="00727AAA"/>
    <w:rsid w:val="00727DEE"/>
    <w:rsid w:val="00730985"/>
    <w:rsid w:val="00731C18"/>
    <w:rsid w:val="00733AB0"/>
    <w:rsid w:val="007351A3"/>
    <w:rsid w:val="00744515"/>
    <w:rsid w:val="0074514A"/>
    <w:rsid w:val="00757FC7"/>
    <w:rsid w:val="00763F14"/>
    <w:rsid w:val="00764707"/>
    <w:rsid w:val="00764FCE"/>
    <w:rsid w:val="007658C7"/>
    <w:rsid w:val="00766376"/>
    <w:rsid w:val="007666EF"/>
    <w:rsid w:val="00784E51"/>
    <w:rsid w:val="00786344"/>
    <w:rsid w:val="00786E5D"/>
    <w:rsid w:val="00790AC6"/>
    <w:rsid w:val="0079640E"/>
    <w:rsid w:val="00797413"/>
    <w:rsid w:val="007A0262"/>
    <w:rsid w:val="007B01EA"/>
    <w:rsid w:val="007B7CC5"/>
    <w:rsid w:val="007C16FA"/>
    <w:rsid w:val="007C21D2"/>
    <w:rsid w:val="007D1689"/>
    <w:rsid w:val="007D2F74"/>
    <w:rsid w:val="007D307C"/>
    <w:rsid w:val="007D7A0A"/>
    <w:rsid w:val="007E06DF"/>
    <w:rsid w:val="007E3143"/>
    <w:rsid w:val="007E3541"/>
    <w:rsid w:val="007E5756"/>
    <w:rsid w:val="007E5960"/>
    <w:rsid w:val="007E5C56"/>
    <w:rsid w:val="007E756A"/>
    <w:rsid w:val="007F0CDD"/>
    <w:rsid w:val="007F0E7C"/>
    <w:rsid w:val="007F547C"/>
    <w:rsid w:val="007F6CEC"/>
    <w:rsid w:val="00801C42"/>
    <w:rsid w:val="00801E2B"/>
    <w:rsid w:val="00802524"/>
    <w:rsid w:val="00806862"/>
    <w:rsid w:val="00814605"/>
    <w:rsid w:val="008149E3"/>
    <w:rsid w:val="0082234F"/>
    <w:rsid w:val="00825D61"/>
    <w:rsid w:val="008260E3"/>
    <w:rsid w:val="00827537"/>
    <w:rsid w:val="00831854"/>
    <w:rsid w:val="00835116"/>
    <w:rsid w:val="008375D2"/>
    <w:rsid w:val="0084517E"/>
    <w:rsid w:val="00845A12"/>
    <w:rsid w:val="00846682"/>
    <w:rsid w:val="00850432"/>
    <w:rsid w:val="0085365F"/>
    <w:rsid w:val="008560DB"/>
    <w:rsid w:val="00863AF3"/>
    <w:rsid w:val="00865166"/>
    <w:rsid w:val="00867272"/>
    <w:rsid w:val="008720E5"/>
    <w:rsid w:val="00875E5B"/>
    <w:rsid w:val="0088256E"/>
    <w:rsid w:val="00896B96"/>
    <w:rsid w:val="00897054"/>
    <w:rsid w:val="008A1634"/>
    <w:rsid w:val="008A1A7F"/>
    <w:rsid w:val="008A4F9C"/>
    <w:rsid w:val="008B3D91"/>
    <w:rsid w:val="008C2C99"/>
    <w:rsid w:val="008C5428"/>
    <w:rsid w:val="008E055C"/>
    <w:rsid w:val="008F0016"/>
    <w:rsid w:val="008F4367"/>
    <w:rsid w:val="008F57F4"/>
    <w:rsid w:val="008F729D"/>
    <w:rsid w:val="0090226E"/>
    <w:rsid w:val="00902C43"/>
    <w:rsid w:val="0090558D"/>
    <w:rsid w:val="009057D2"/>
    <w:rsid w:val="00911452"/>
    <w:rsid w:val="009117BE"/>
    <w:rsid w:val="00911C50"/>
    <w:rsid w:val="0091389D"/>
    <w:rsid w:val="0092529D"/>
    <w:rsid w:val="00933BD9"/>
    <w:rsid w:val="00934C6A"/>
    <w:rsid w:val="00937778"/>
    <w:rsid w:val="00941568"/>
    <w:rsid w:val="00941B42"/>
    <w:rsid w:val="009424DD"/>
    <w:rsid w:val="00946A07"/>
    <w:rsid w:val="009474D8"/>
    <w:rsid w:val="00947546"/>
    <w:rsid w:val="00947E41"/>
    <w:rsid w:val="00951DDC"/>
    <w:rsid w:val="0095697C"/>
    <w:rsid w:val="009602C1"/>
    <w:rsid w:val="00960EB2"/>
    <w:rsid w:val="00964958"/>
    <w:rsid w:val="00967E8F"/>
    <w:rsid w:val="009743AD"/>
    <w:rsid w:val="00974AE0"/>
    <w:rsid w:val="009825F1"/>
    <w:rsid w:val="0098342D"/>
    <w:rsid w:val="009852A9"/>
    <w:rsid w:val="00990C63"/>
    <w:rsid w:val="00993F39"/>
    <w:rsid w:val="009A3B37"/>
    <w:rsid w:val="009A5ECE"/>
    <w:rsid w:val="009B4174"/>
    <w:rsid w:val="009B473F"/>
    <w:rsid w:val="009B6FE6"/>
    <w:rsid w:val="009C1F3B"/>
    <w:rsid w:val="009C6301"/>
    <w:rsid w:val="009D38DB"/>
    <w:rsid w:val="009D3F8C"/>
    <w:rsid w:val="009E0656"/>
    <w:rsid w:val="009E2D83"/>
    <w:rsid w:val="009E4C63"/>
    <w:rsid w:val="009F0E94"/>
    <w:rsid w:val="009F1DE8"/>
    <w:rsid w:val="009F1FFA"/>
    <w:rsid w:val="009F2A0D"/>
    <w:rsid w:val="009F3225"/>
    <w:rsid w:val="00A0483A"/>
    <w:rsid w:val="00A05CB6"/>
    <w:rsid w:val="00A06704"/>
    <w:rsid w:val="00A15EFB"/>
    <w:rsid w:val="00A16148"/>
    <w:rsid w:val="00A25C8E"/>
    <w:rsid w:val="00A30306"/>
    <w:rsid w:val="00A311CF"/>
    <w:rsid w:val="00A31818"/>
    <w:rsid w:val="00A444C9"/>
    <w:rsid w:val="00A4672C"/>
    <w:rsid w:val="00A47FD4"/>
    <w:rsid w:val="00A51A20"/>
    <w:rsid w:val="00A53395"/>
    <w:rsid w:val="00A563F6"/>
    <w:rsid w:val="00A63613"/>
    <w:rsid w:val="00A64CF5"/>
    <w:rsid w:val="00A71507"/>
    <w:rsid w:val="00A7294C"/>
    <w:rsid w:val="00A75036"/>
    <w:rsid w:val="00A77048"/>
    <w:rsid w:val="00A814ED"/>
    <w:rsid w:val="00A81863"/>
    <w:rsid w:val="00A81B4C"/>
    <w:rsid w:val="00A81F68"/>
    <w:rsid w:val="00A82E1B"/>
    <w:rsid w:val="00A86714"/>
    <w:rsid w:val="00A91BF7"/>
    <w:rsid w:val="00A93759"/>
    <w:rsid w:val="00A951E5"/>
    <w:rsid w:val="00AA6770"/>
    <w:rsid w:val="00AB3502"/>
    <w:rsid w:val="00AB3D6B"/>
    <w:rsid w:val="00AB3D7C"/>
    <w:rsid w:val="00AD0461"/>
    <w:rsid w:val="00AD05C9"/>
    <w:rsid w:val="00AD220A"/>
    <w:rsid w:val="00AE0AC2"/>
    <w:rsid w:val="00AE4D94"/>
    <w:rsid w:val="00AE5AAC"/>
    <w:rsid w:val="00AF3306"/>
    <w:rsid w:val="00AF3AF2"/>
    <w:rsid w:val="00AF65E0"/>
    <w:rsid w:val="00AF734E"/>
    <w:rsid w:val="00B009BF"/>
    <w:rsid w:val="00B04C4C"/>
    <w:rsid w:val="00B05B4D"/>
    <w:rsid w:val="00B06AED"/>
    <w:rsid w:val="00B11399"/>
    <w:rsid w:val="00B13602"/>
    <w:rsid w:val="00B2731A"/>
    <w:rsid w:val="00B41C4D"/>
    <w:rsid w:val="00B47162"/>
    <w:rsid w:val="00B52CE7"/>
    <w:rsid w:val="00B52E02"/>
    <w:rsid w:val="00B53BAE"/>
    <w:rsid w:val="00B54D82"/>
    <w:rsid w:val="00B55F59"/>
    <w:rsid w:val="00B60DE4"/>
    <w:rsid w:val="00B62E6B"/>
    <w:rsid w:val="00B82F7A"/>
    <w:rsid w:val="00B85425"/>
    <w:rsid w:val="00B86490"/>
    <w:rsid w:val="00B938CF"/>
    <w:rsid w:val="00B94C89"/>
    <w:rsid w:val="00BA22D0"/>
    <w:rsid w:val="00BA23FC"/>
    <w:rsid w:val="00BA7849"/>
    <w:rsid w:val="00BC0AF9"/>
    <w:rsid w:val="00BC4504"/>
    <w:rsid w:val="00BC4852"/>
    <w:rsid w:val="00BC4D1F"/>
    <w:rsid w:val="00BD047F"/>
    <w:rsid w:val="00BD2555"/>
    <w:rsid w:val="00BD75E4"/>
    <w:rsid w:val="00BE1FA9"/>
    <w:rsid w:val="00BF26A0"/>
    <w:rsid w:val="00BF5E67"/>
    <w:rsid w:val="00BF69E7"/>
    <w:rsid w:val="00C0312F"/>
    <w:rsid w:val="00C04A13"/>
    <w:rsid w:val="00C07C42"/>
    <w:rsid w:val="00C11B63"/>
    <w:rsid w:val="00C12235"/>
    <w:rsid w:val="00C12946"/>
    <w:rsid w:val="00C220C2"/>
    <w:rsid w:val="00C23033"/>
    <w:rsid w:val="00C24C7B"/>
    <w:rsid w:val="00C2586E"/>
    <w:rsid w:val="00C26758"/>
    <w:rsid w:val="00C268F9"/>
    <w:rsid w:val="00C26E99"/>
    <w:rsid w:val="00C30BD7"/>
    <w:rsid w:val="00C41E57"/>
    <w:rsid w:val="00C4242C"/>
    <w:rsid w:val="00C453AE"/>
    <w:rsid w:val="00C4662E"/>
    <w:rsid w:val="00C46A5F"/>
    <w:rsid w:val="00C51010"/>
    <w:rsid w:val="00C51E07"/>
    <w:rsid w:val="00C531EC"/>
    <w:rsid w:val="00C53EF6"/>
    <w:rsid w:val="00C56181"/>
    <w:rsid w:val="00C57FF3"/>
    <w:rsid w:val="00C61E28"/>
    <w:rsid w:val="00C65F68"/>
    <w:rsid w:val="00C66436"/>
    <w:rsid w:val="00C674C2"/>
    <w:rsid w:val="00C72842"/>
    <w:rsid w:val="00C73AC4"/>
    <w:rsid w:val="00C835D1"/>
    <w:rsid w:val="00C83684"/>
    <w:rsid w:val="00C840D8"/>
    <w:rsid w:val="00C85F9D"/>
    <w:rsid w:val="00C92F09"/>
    <w:rsid w:val="00C93558"/>
    <w:rsid w:val="00CA60F8"/>
    <w:rsid w:val="00CA61E8"/>
    <w:rsid w:val="00CB087F"/>
    <w:rsid w:val="00CB4718"/>
    <w:rsid w:val="00CB7902"/>
    <w:rsid w:val="00CC08C5"/>
    <w:rsid w:val="00CC2650"/>
    <w:rsid w:val="00CC4004"/>
    <w:rsid w:val="00CC5D47"/>
    <w:rsid w:val="00CC635C"/>
    <w:rsid w:val="00CC7B83"/>
    <w:rsid w:val="00CD0EFB"/>
    <w:rsid w:val="00CD2642"/>
    <w:rsid w:val="00CD319D"/>
    <w:rsid w:val="00CD7C8A"/>
    <w:rsid w:val="00CD7DC7"/>
    <w:rsid w:val="00CE5BE4"/>
    <w:rsid w:val="00CF6792"/>
    <w:rsid w:val="00D01B29"/>
    <w:rsid w:val="00D133D8"/>
    <w:rsid w:val="00D1461D"/>
    <w:rsid w:val="00D16591"/>
    <w:rsid w:val="00D16E1D"/>
    <w:rsid w:val="00D24495"/>
    <w:rsid w:val="00D2755F"/>
    <w:rsid w:val="00D32BD7"/>
    <w:rsid w:val="00D3617A"/>
    <w:rsid w:val="00D36BA6"/>
    <w:rsid w:val="00D45784"/>
    <w:rsid w:val="00D5012B"/>
    <w:rsid w:val="00D50380"/>
    <w:rsid w:val="00D56CF9"/>
    <w:rsid w:val="00D60428"/>
    <w:rsid w:val="00D64DA7"/>
    <w:rsid w:val="00D70023"/>
    <w:rsid w:val="00D7112F"/>
    <w:rsid w:val="00D77E45"/>
    <w:rsid w:val="00D81A87"/>
    <w:rsid w:val="00D82A85"/>
    <w:rsid w:val="00D8357B"/>
    <w:rsid w:val="00D83DC2"/>
    <w:rsid w:val="00D86347"/>
    <w:rsid w:val="00D865E1"/>
    <w:rsid w:val="00D919E4"/>
    <w:rsid w:val="00DA1378"/>
    <w:rsid w:val="00DA4C3C"/>
    <w:rsid w:val="00DA6DF0"/>
    <w:rsid w:val="00DB0D68"/>
    <w:rsid w:val="00DB1D08"/>
    <w:rsid w:val="00DB2672"/>
    <w:rsid w:val="00DC06D4"/>
    <w:rsid w:val="00DC0DE8"/>
    <w:rsid w:val="00DD03B9"/>
    <w:rsid w:val="00DD4899"/>
    <w:rsid w:val="00DD6A67"/>
    <w:rsid w:val="00DE7EBC"/>
    <w:rsid w:val="00DF09B6"/>
    <w:rsid w:val="00DF722B"/>
    <w:rsid w:val="00E01E9F"/>
    <w:rsid w:val="00E04A58"/>
    <w:rsid w:val="00E1295B"/>
    <w:rsid w:val="00E13A4F"/>
    <w:rsid w:val="00E2718D"/>
    <w:rsid w:val="00E4745E"/>
    <w:rsid w:val="00E51313"/>
    <w:rsid w:val="00E51B8D"/>
    <w:rsid w:val="00E5545F"/>
    <w:rsid w:val="00E60E4A"/>
    <w:rsid w:val="00E63588"/>
    <w:rsid w:val="00E63620"/>
    <w:rsid w:val="00E67AD8"/>
    <w:rsid w:val="00E80EB8"/>
    <w:rsid w:val="00E818A6"/>
    <w:rsid w:val="00E8217B"/>
    <w:rsid w:val="00E831C3"/>
    <w:rsid w:val="00E83F96"/>
    <w:rsid w:val="00E85F07"/>
    <w:rsid w:val="00E872FC"/>
    <w:rsid w:val="00E875E6"/>
    <w:rsid w:val="00E9302C"/>
    <w:rsid w:val="00E935B6"/>
    <w:rsid w:val="00E94C60"/>
    <w:rsid w:val="00E9727E"/>
    <w:rsid w:val="00EA155C"/>
    <w:rsid w:val="00EA438B"/>
    <w:rsid w:val="00EA5ED5"/>
    <w:rsid w:val="00EB3841"/>
    <w:rsid w:val="00EB4390"/>
    <w:rsid w:val="00EB79CF"/>
    <w:rsid w:val="00EC0BF5"/>
    <w:rsid w:val="00EC635E"/>
    <w:rsid w:val="00EC750C"/>
    <w:rsid w:val="00ED46E0"/>
    <w:rsid w:val="00ED7E52"/>
    <w:rsid w:val="00ED7FA3"/>
    <w:rsid w:val="00EE231C"/>
    <w:rsid w:val="00EE51D0"/>
    <w:rsid w:val="00EE6F4F"/>
    <w:rsid w:val="00EF1710"/>
    <w:rsid w:val="00EF2593"/>
    <w:rsid w:val="00EF79C5"/>
    <w:rsid w:val="00F0225D"/>
    <w:rsid w:val="00F05A41"/>
    <w:rsid w:val="00F21BAB"/>
    <w:rsid w:val="00F21CB3"/>
    <w:rsid w:val="00F3339D"/>
    <w:rsid w:val="00F3487D"/>
    <w:rsid w:val="00F3494A"/>
    <w:rsid w:val="00F34EFB"/>
    <w:rsid w:val="00F35296"/>
    <w:rsid w:val="00F35ACE"/>
    <w:rsid w:val="00F44D90"/>
    <w:rsid w:val="00F44E89"/>
    <w:rsid w:val="00F510D2"/>
    <w:rsid w:val="00F5311D"/>
    <w:rsid w:val="00F54DAB"/>
    <w:rsid w:val="00F644CF"/>
    <w:rsid w:val="00F7176F"/>
    <w:rsid w:val="00F71E25"/>
    <w:rsid w:val="00F72F8D"/>
    <w:rsid w:val="00F73D70"/>
    <w:rsid w:val="00F7543A"/>
    <w:rsid w:val="00F761EC"/>
    <w:rsid w:val="00F84181"/>
    <w:rsid w:val="00F85CE2"/>
    <w:rsid w:val="00F92C15"/>
    <w:rsid w:val="00F9396C"/>
    <w:rsid w:val="00F94C82"/>
    <w:rsid w:val="00FA2FC9"/>
    <w:rsid w:val="00FA3BD2"/>
    <w:rsid w:val="00FA502D"/>
    <w:rsid w:val="00FA5CDD"/>
    <w:rsid w:val="00FA6C22"/>
    <w:rsid w:val="00FA6F27"/>
    <w:rsid w:val="00FB026B"/>
    <w:rsid w:val="00FB5BCA"/>
    <w:rsid w:val="00FB6CAA"/>
    <w:rsid w:val="00FB76C6"/>
    <w:rsid w:val="00FD40A3"/>
    <w:rsid w:val="00FD4975"/>
    <w:rsid w:val="00FD5E55"/>
    <w:rsid w:val="00FE1923"/>
    <w:rsid w:val="00FE4F43"/>
    <w:rsid w:val="00FF2AF8"/>
    <w:rsid w:val="00FF4C9E"/>
    <w:rsid w:val="00FF5231"/>
    <w:rsid w:val="00FF5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521A0"/>
  <w15:chartTrackingRefBased/>
  <w15:docId w15:val="{C878A7E1-E5ED-476F-A1E6-B905B2662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13F8"/>
    <w:pPr>
      <w:spacing w:after="0" w:line="240" w:lineRule="auto"/>
    </w:pPr>
  </w:style>
  <w:style w:type="paragraph" w:styleId="Header">
    <w:name w:val="header"/>
    <w:basedOn w:val="Normal"/>
    <w:link w:val="HeaderChar"/>
    <w:uiPriority w:val="99"/>
    <w:unhideWhenUsed/>
    <w:rsid w:val="00A444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4C9"/>
  </w:style>
  <w:style w:type="paragraph" w:styleId="Footer">
    <w:name w:val="footer"/>
    <w:basedOn w:val="Normal"/>
    <w:link w:val="FooterChar"/>
    <w:uiPriority w:val="99"/>
    <w:unhideWhenUsed/>
    <w:rsid w:val="00A444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DD90C9-E2F0-40C2-9A6A-9F70C6547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3</Pages>
  <Words>1473</Words>
  <Characters>8397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Osborne</dc:creator>
  <cp:keywords/>
  <dc:description/>
  <cp:lastModifiedBy>Tom Osborne</cp:lastModifiedBy>
  <cp:revision>19</cp:revision>
  <cp:lastPrinted>2026-09-08T19:57:00Z</cp:lastPrinted>
  <dcterms:created xsi:type="dcterms:W3CDTF">2026-08-06T19:32:00Z</dcterms:created>
  <dcterms:modified xsi:type="dcterms:W3CDTF">2026-09-13T15:00:00Z</dcterms:modified>
</cp:coreProperties>
</file>